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110"/>
      </w:tblGrid>
      <w:tr w:rsidR="00A06E5F" w:rsidTr="00E8202B">
        <w:trPr>
          <w:trHeight w:val="1275"/>
        </w:trPr>
        <w:tc>
          <w:tcPr>
            <w:tcW w:w="5529" w:type="dxa"/>
          </w:tcPr>
          <w:p w:rsidR="00A06E5F" w:rsidRDefault="00D039F7" w:rsidP="00AA0C08">
            <w:pPr>
              <w:ind w:left="-105"/>
              <w:contextualSpacing/>
              <w:rPr>
                <w:rFonts w:ascii="PF Din Text Cond Pro Light" w:hAnsi="PF Din Text Cond Pro Light"/>
              </w:rPr>
            </w:pPr>
            <w:r>
              <w:rPr>
                <w:rFonts w:ascii="PF Din Text Cond Pro Light" w:hAnsi="PF Din Text Cond Pro Light"/>
                <w:noProof/>
                <w:lang w:eastAsia="ru-RU"/>
              </w:rPr>
              <w:drawing>
                <wp:inline distT="0" distB="0" distL="0" distR="0" wp14:anchorId="2E0300A5">
                  <wp:extent cx="1889760" cy="835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9760" cy="835025"/>
                          </a:xfrm>
                          <a:prstGeom prst="rect">
                            <a:avLst/>
                          </a:prstGeom>
                          <a:noFill/>
                        </pic:spPr>
                      </pic:pic>
                    </a:graphicData>
                  </a:graphic>
                </wp:inline>
              </w:drawing>
            </w:r>
          </w:p>
        </w:tc>
        <w:tc>
          <w:tcPr>
            <w:tcW w:w="4110" w:type="dxa"/>
          </w:tcPr>
          <w:p w:rsidR="00A06E5F" w:rsidRPr="00F41C1D" w:rsidRDefault="00A06E5F" w:rsidP="00AA0C08">
            <w:pPr>
              <w:ind w:left="5529" w:hanging="5529"/>
              <w:contextualSpacing/>
              <w:rPr>
                <w:rFonts w:ascii="PF Din Text Cond Pro Light" w:hAnsi="PF Din Text Cond Pro Light"/>
                <w:sz w:val="18"/>
                <w:szCs w:val="18"/>
              </w:rPr>
            </w:pPr>
            <w:r w:rsidRPr="00F41C1D">
              <w:rPr>
                <w:rFonts w:ascii="PF Din Text Cond Pro Light" w:hAnsi="PF Din Text Cond Pro Light"/>
                <w:sz w:val="18"/>
                <w:szCs w:val="18"/>
              </w:rPr>
              <w:t>Публичное акционерное общество</w:t>
            </w:r>
          </w:p>
          <w:p w:rsidR="0098537A" w:rsidRDefault="00A06E5F" w:rsidP="00AA0C08">
            <w:pPr>
              <w:contextualSpacing/>
              <w:rPr>
                <w:rFonts w:ascii="PF Din Text Cond Pro Light" w:hAnsi="PF Din Text Cond Pro Light"/>
                <w:sz w:val="18"/>
                <w:szCs w:val="18"/>
              </w:rPr>
            </w:pPr>
            <w:r w:rsidRPr="00F41C1D">
              <w:rPr>
                <w:rFonts w:ascii="PF Din Text Cond Pro Light" w:hAnsi="PF Din Text Cond Pro Light"/>
                <w:sz w:val="18"/>
                <w:szCs w:val="18"/>
              </w:rPr>
              <w:t>«Межрегиональная распределительная</w:t>
            </w:r>
          </w:p>
          <w:p w:rsidR="00A06E5F" w:rsidRPr="00F41C1D" w:rsidRDefault="00A06E5F" w:rsidP="00AA0C08">
            <w:pPr>
              <w:contextualSpacing/>
              <w:rPr>
                <w:rFonts w:ascii="PF Din Text Cond Pro Light" w:hAnsi="PF Din Text Cond Pro Light"/>
                <w:sz w:val="18"/>
                <w:szCs w:val="18"/>
              </w:rPr>
            </w:pPr>
            <w:r w:rsidRPr="00F41C1D">
              <w:rPr>
                <w:rFonts w:ascii="PF Din Text Cond Pro Light" w:hAnsi="PF Din Text Cond Pro Light"/>
                <w:sz w:val="18"/>
                <w:szCs w:val="18"/>
              </w:rPr>
              <w:t xml:space="preserve"> сетевая компания Центра»</w:t>
            </w:r>
          </w:p>
          <w:p w:rsidR="00A06E5F" w:rsidRPr="00F41C1D" w:rsidRDefault="00A06E5F" w:rsidP="00AA0C08">
            <w:pPr>
              <w:contextualSpacing/>
              <w:rPr>
                <w:rFonts w:ascii="PF Din Text Cond Pro Light" w:hAnsi="PF Din Text Cond Pro Light"/>
                <w:sz w:val="18"/>
                <w:szCs w:val="18"/>
              </w:rPr>
            </w:pPr>
          </w:p>
          <w:p w:rsidR="00A06E5F" w:rsidRDefault="00A06E5F" w:rsidP="00D039F7">
            <w:pPr>
              <w:contextualSpacing/>
              <w:rPr>
                <w:rFonts w:ascii="PF Din Text Cond Pro Light" w:hAnsi="PF Din Text Cond Pro Light"/>
              </w:rPr>
            </w:pPr>
            <w:r>
              <w:rPr>
                <w:rFonts w:ascii="PF Din Text Cond Pro Light" w:hAnsi="PF Din Text Cond Pro Light"/>
                <w:sz w:val="18"/>
                <w:szCs w:val="18"/>
              </w:rPr>
              <w:t>Филиал ПАО «МРСК Центра» - «</w:t>
            </w:r>
            <w:r w:rsidR="00D039F7">
              <w:rPr>
                <w:rFonts w:ascii="PF Din Text Cond Pro Light" w:hAnsi="PF Din Text Cond Pro Light"/>
                <w:sz w:val="18"/>
                <w:szCs w:val="18"/>
              </w:rPr>
              <w:t>Воронежэнерго</w:t>
            </w:r>
            <w:r>
              <w:rPr>
                <w:rFonts w:ascii="PF Din Text Cond Pro Light" w:hAnsi="PF Din Text Cond Pro Light"/>
                <w:sz w:val="18"/>
                <w:szCs w:val="18"/>
              </w:rPr>
              <w:t>»</w:t>
            </w:r>
          </w:p>
        </w:tc>
      </w:tr>
    </w:tbl>
    <w:p w:rsidR="00464AEE" w:rsidRDefault="00464AEE" w:rsidP="00464AEE">
      <w:pPr>
        <w:spacing w:before="100" w:beforeAutospacing="1" w:after="100" w:afterAutospacing="1" w:line="240" w:lineRule="auto"/>
        <w:rPr>
          <w:rFonts w:ascii="PF Din Text Cond Pro Light" w:hAnsi="PF Din Text Cond Pro Light"/>
          <w:sz w:val="24"/>
          <w:szCs w:val="24"/>
        </w:rPr>
      </w:pPr>
    </w:p>
    <w:p w:rsidR="00464AEE" w:rsidRPr="00C37BC3" w:rsidRDefault="00C37BC3" w:rsidP="009A36DA">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r w:rsidRPr="00C37BC3">
        <w:rPr>
          <w:rFonts w:ascii="Times New Roman" w:hAnsi="Times New Roman" w:cs="Times New Roman"/>
          <w:b/>
          <w:sz w:val="28"/>
          <w:szCs w:val="28"/>
        </w:rPr>
        <w:t xml:space="preserve">«Россети Центр </w:t>
      </w:r>
      <w:r w:rsidR="00BA62BF" w:rsidRPr="00C37BC3">
        <w:rPr>
          <w:rFonts w:ascii="Times New Roman" w:hAnsi="Times New Roman" w:cs="Times New Roman"/>
          <w:b/>
          <w:sz w:val="28"/>
          <w:szCs w:val="28"/>
        </w:rPr>
        <w:t>Воронежэнерго» напоминает</w:t>
      </w:r>
      <w:r w:rsidRPr="00C37BC3">
        <w:rPr>
          <w:rFonts w:ascii="Times New Roman" w:hAnsi="Times New Roman" w:cs="Times New Roman"/>
          <w:b/>
          <w:sz w:val="28"/>
          <w:szCs w:val="28"/>
        </w:rPr>
        <w:t xml:space="preserve"> любителям экстремальных видов спорта и активного отдыха о необходимости соблюдать меры безопасности</w:t>
      </w:r>
      <w:r w:rsidRPr="00C37BC3">
        <w:rPr>
          <w:rFonts w:ascii="Times New Roman" w:eastAsia="Times New Roman" w:hAnsi="Times New Roman" w:cs="Times New Roman"/>
          <w:b/>
          <w:sz w:val="28"/>
          <w:szCs w:val="28"/>
          <w:lang w:eastAsia="ru-RU"/>
        </w:rPr>
        <w:t>!</w:t>
      </w:r>
    </w:p>
    <w:p w:rsidR="004904ED" w:rsidRPr="00C37BC3" w:rsidRDefault="004904ED" w:rsidP="00BA62BF">
      <w:pPr>
        <w:spacing w:before="100" w:beforeAutospacing="1" w:after="100" w:afterAutospacing="1" w:line="240" w:lineRule="auto"/>
        <w:ind w:firstLine="708"/>
        <w:jc w:val="both"/>
        <w:rPr>
          <w:rFonts w:ascii="Times New Roman" w:hAnsi="Times New Roman" w:cs="Times New Roman"/>
          <w:sz w:val="28"/>
          <w:szCs w:val="28"/>
        </w:rPr>
      </w:pPr>
      <w:r w:rsidRPr="00C37BC3">
        <w:rPr>
          <w:rFonts w:ascii="Times New Roman" w:hAnsi="Times New Roman" w:cs="Times New Roman"/>
          <w:sz w:val="28"/>
          <w:szCs w:val="28"/>
        </w:rPr>
        <w:t>Летний пе</w:t>
      </w:r>
      <w:r w:rsidR="00C37BC3">
        <w:rPr>
          <w:rFonts w:ascii="Times New Roman" w:hAnsi="Times New Roman" w:cs="Times New Roman"/>
          <w:sz w:val="28"/>
          <w:szCs w:val="28"/>
        </w:rPr>
        <w:t xml:space="preserve">риод – пора массовых отпусков, активного отдыха на природе, а также занятий различными видами экстремальных видов спорта на открытом воздухе. </w:t>
      </w:r>
      <w:r w:rsidRPr="00C37BC3">
        <w:rPr>
          <w:rFonts w:ascii="Times New Roman" w:hAnsi="Times New Roman" w:cs="Times New Roman"/>
          <w:sz w:val="28"/>
          <w:szCs w:val="28"/>
        </w:rPr>
        <w:t xml:space="preserve"> Специалисты «Россети Центр Воронежэнерго» напоминают, что простые меры </w:t>
      </w:r>
      <w:r w:rsidR="00BA62BF" w:rsidRPr="00C37BC3">
        <w:rPr>
          <w:rFonts w:ascii="Times New Roman" w:hAnsi="Times New Roman" w:cs="Times New Roman"/>
          <w:sz w:val="28"/>
          <w:szCs w:val="28"/>
        </w:rPr>
        <w:t>электробезопасности помогут избежать</w:t>
      </w:r>
      <w:r w:rsidRPr="00C37BC3">
        <w:rPr>
          <w:rFonts w:ascii="Times New Roman" w:hAnsi="Times New Roman" w:cs="Times New Roman"/>
          <w:sz w:val="28"/>
          <w:szCs w:val="28"/>
        </w:rPr>
        <w:t xml:space="preserve"> </w:t>
      </w:r>
      <w:r w:rsidR="0099155A">
        <w:rPr>
          <w:rFonts w:ascii="Times New Roman" w:hAnsi="Times New Roman" w:cs="Times New Roman"/>
          <w:sz w:val="28"/>
          <w:szCs w:val="28"/>
        </w:rPr>
        <w:t xml:space="preserve">спортсменам и отдыхающим </w:t>
      </w:r>
      <w:r w:rsidRPr="00C37BC3">
        <w:rPr>
          <w:rFonts w:ascii="Times New Roman" w:hAnsi="Times New Roman" w:cs="Times New Roman"/>
          <w:sz w:val="28"/>
          <w:szCs w:val="28"/>
        </w:rPr>
        <w:t>серьезных травм</w:t>
      </w:r>
      <w:r w:rsidR="006607F8" w:rsidRPr="00C37BC3">
        <w:rPr>
          <w:rFonts w:ascii="Times New Roman" w:hAnsi="Times New Roman" w:cs="Times New Roman"/>
          <w:sz w:val="28"/>
          <w:szCs w:val="28"/>
        </w:rPr>
        <w:t>, сохранить здоровье</w:t>
      </w:r>
      <w:r w:rsidRPr="00C37BC3">
        <w:rPr>
          <w:rFonts w:ascii="Times New Roman" w:hAnsi="Times New Roman" w:cs="Times New Roman"/>
          <w:sz w:val="28"/>
          <w:szCs w:val="28"/>
        </w:rPr>
        <w:t xml:space="preserve">, </w:t>
      </w:r>
      <w:r w:rsidR="006607F8" w:rsidRPr="00C37BC3">
        <w:rPr>
          <w:rFonts w:ascii="Times New Roman" w:hAnsi="Times New Roman" w:cs="Times New Roman"/>
          <w:sz w:val="28"/>
          <w:szCs w:val="28"/>
        </w:rPr>
        <w:t>а возможно</w:t>
      </w:r>
      <w:r w:rsidR="00BA62BF">
        <w:rPr>
          <w:rFonts w:ascii="Times New Roman" w:hAnsi="Times New Roman" w:cs="Times New Roman"/>
          <w:sz w:val="28"/>
          <w:szCs w:val="28"/>
        </w:rPr>
        <w:t>,</w:t>
      </w:r>
      <w:r w:rsidR="006607F8" w:rsidRPr="00C37BC3">
        <w:rPr>
          <w:rFonts w:ascii="Times New Roman" w:hAnsi="Times New Roman" w:cs="Times New Roman"/>
          <w:sz w:val="28"/>
          <w:szCs w:val="28"/>
        </w:rPr>
        <w:t xml:space="preserve"> </w:t>
      </w:r>
      <w:r w:rsidRPr="00C37BC3">
        <w:rPr>
          <w:rFonts w:ascii="Times New Roman" w:hAnsi="Times New Roman" w:cs="Times New Roman"/>
          <w:sz w:val="28"/>
          <w:szCs w:val="28"/>
        </w:rPr>
        <w:t xml:space="preserve">и </w:t>
      </w:r>
      <w:r w:rsidR="00BA62BF" w:rsidRPr="00C37BC3">
        <w:rPr>
          <w:rFonts w:ascii="Times New Roman" w:hAnsi="Times New Roman" w:cs="Times New Roman"/>
          <w:sz w:val="28"/>
          <w:szCs w:val="28"/>
        </w:rPr>
        <w:t>спасти жизнь</w:t>
      </w:r>
      <w:r w:rsidRPr="00C37BC3">
        <w:rPr>
          <w:rFonts w:ascii="Times New Roman" w:hAnsi="Times New Roman" w:cs="Times New Roman"/>
          <w:sz w:val="28"/>
          <w:szCs w:val="28"/>
        </w:rPr>
        <w:t xml:space="preserve">. </w:t>
      </w:r>
    </w:p>
    <w:p w:rsidR="00BD470D" w:rsidRPr="00C37BC3" w:rsidRDefault="00BD470D" w:rsidP="00BA62BF">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C37BC3">
        <w:rPr>
          <w:rFonts w:ascii="Times New Roman" w:eastAsia="Times New Roman" w:hAnsi="Times New Roman" w:cs="Times New Roman"/>
          <w:b/>
          <w:bCs/>
          <w:sz w:val="28"/>
          <w:szCs w:val="28"/>
          <w:lang w:eastAsia="ru-RU"/>
        </w:rPr>
        <w:t xml:space="preserve">Категорически запрещается заниматься активными видами спорта </w:t>
      </w:r>
      <w:r w:rsidR="00BA62BF">
        <w:rPr>
          <w:rFonts w:ascii="Times New Roman" w:eastAsia="Times New Roman" w:hAnsi="Times New Roman" w:cs="Times New Roman"/>
          <w:b/>
          <w:bCs/>
          <w:sz w:val="28"/>
          <w:szCs w:val="28"/>
          <w:lang w:eastAsia="ru-RU"/>
        </w:rPr>
        <w:t>вблизи</w:t>
      </w:r>
      <w:r w:rsidRPr="00C37BC3">
        <w:rPr>
          <w:rFonts w:ascii="Times New Roman" w:eastAsia="Times New Roman" w:hAnsi="Times New Roman" w:cs="Times New Roman"/>
          <w:b/>
          <w:bCs/>
          <w:sz w:val="28"/>
          <w:szCs w:val="28"/>
          <w:lang w:eastAsia="ru-RU"/>
        </w:rPr>
        <w:t xml:space="preserve"> энергообъект</w:t>
      </w:r>
      <w:r w:rsidR="00BA62BF">
        <w:rPr>
          <w:rFonts w:ascii="Times New Roman" w:eastAsia="Times New Roman" w:hAnsi="Times New Roman" w:cs="Times New Roman"/>
          <w:b/>
          <w:bCs/>
          <w:sz w:val="28"/>
          <w:szCs w:val="28"/>
          <w:lang w:eastAsia="ru-RU"/>
        </w:rPr>
        <w:t>ов</w:t>
      </w:r>
      <w:r w:rsidRPr="00C37BC3">
        <w:rPr>
          <w:rFonts w:ascii="Times New Roman" w:eastAsia="Times New Roman" w:hAnsi="Times New Roman" w:cs="Times New Roman"/>
          <w:b/>
          <w:bCs/>
          <w:sz w:val="28"/>
          <w:szCs w:val="28"/>
          <w:lang w:eastAsia="ru-RU"/>
        </w:rPr>
        <w:t>, в охранных зонах ЛЭП, на крышах домов, в разрушенных зданиях!</w:t>
      </w:r>
      <w:r w:rsidRPr="00C37BC3">
        <w:rPr>
          <w:rFonts w:ascii="Times New Roman" w:eastAsia="Times New Roman" w:hAnsi="Times New Roman" w:cs="Times New Roman"/>
          <w:b/>
          <w:sz w:val="28"/>
          <w:szCs w:val="28"/>
          <w:lang w:eastAsia="ru-RU"/>
        </w:rPr>
        <w:t xml:space="preserve"> </w:t>
      </w:r>
    </w:p>
    <w:p w:rsidR="00BD470D" w:rsidRPr="00C37BC3" w:rsidRDefault="00BD470D" w:rsidP="00BA62BF">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C37BC3">
        <w:rPr>
          <w:rFonts w:ascii="Times New Roman" w:eastAsia="Times New Roman" w:hAnsi="Times New Roman" w:cs="Times New Roman"/>
          <w:sz w:val="28"/>
          <w:szCs w:val="28"/>
          <w:lang w:eastAsia="ru-RU"/>
        </w:rPr>
        <w:t>Перед проведением тренировок</w:t>
      </w:r>
      <w:r w:rsidR="006607F8" w:rsidRPr="00C37BC3">
        <w:rPr>
          <w:rFonts w:ascii="Times New Roman" w:eastAsia="Times New Roman" w:hAnsi="Times New Roman" w:cs="Times New Roman"/>
          <w:sz w:val="28"/>
          <w:szCs w:val="28"/>
          <w:lang w:eastAsia="ru-RU"/>
        </w:rPr>
        <w:t xml:space="preserve"> или выбирая места для активного отдыха</w:t>
      </w:r>
      <w:r w:rsidRPr="00C37BC3">
        <w:rPr>
          <w:rFonts w:ascii="Times New Roman" w:eastAsia="Times New Roman" w:hAnsi="Times New Roman" w:cs="Times New Roman"/>
          <w:sz w:val="28"/>
          <w:szCs w:val="28"/>
          <w:lang w:eastAsia="ru-RU"/>
        </w:rPr>
        <w:t xml:space="preserve"> необходимо обязательно осмотреть </w:t>
      </w:r>
      <w:r w:rsidR="006607F8" w:rsidRPr="00C37BC3">
        <w:rPr>
          <w:rFonts w:ascii="Times New Roman" w:eastAsia="Times New Roman" w:hAnsi="Times New Roman" w:cs="Times New Roman"/>
          <w:sz w:val="28"/>
          <w:szCs w:val="28"/>
          <w:lang w:eastAsia="ru-RU"/>
        </w:rPr>
        <w:t>территорию</w:t>
      </w:r>
      <w:r w:rsidRPr="00C37BC3">
        <w:rPr>
          <w:rFonts w:ascii="Times New Roman" w:eastAsia="Times New Roman" w:hAnsi="Times New Roman" w:cs="Times New Roman"/>
          <w:sz w:val="28"/>
          <w:szCs w:val="28"/>
          <w:lang w:eastAsia="ru-RU"/>
        </w:rPr>
        <w:t xml:space="preserve"> на предмет электробезопасности: отсутствия открытой электропроводки, проводов линий электропередачи, трансформаторных подстанций, иных энергообъектов.</w:t>
      </w:r>
    </w:p>
    <w:p w:rsidR="00464AEE" w:rsidRPr="00C37BC3" w:rsidRDefault="00BD470D" w:rsidP="00BD470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37BC3">
        <w:rPr>
          <w:rFonts w:ascii="Times New Roman" w:hAnsi="Times New Roman" w:cs="Times New Roman"/>
          <w:b/>
          <w:bCs/>
          <w:sz w:val="28"/>
          <w:szCs w:val="28"/>
        </w:rPr>
        <w:t xml:space="preserve">Правила безопасных полетов вблизи охранных зон ЛЭП для пилотов и парашютистов </w:t>
      </w:r>
    </w:p>
    <w:p w:rsidR="00C37BC3" w:rsidRDefault="009A36DA" w:rsidP="00464AEE">
      <w:pPr>
        <w:spacing w:before="100" w:beforeAutospacing="1" w:after="100" w:afterAutospacing="1" w:line="240" w:lineRule="auto"/>
        <w:rPr>
          <w:rFonts w:ascii="Times New Roman" w:eastAsia="Times New Roman" w:hAnsi="Times New Roman" w:cs="Times New Roman"/>
          <w:b/>
          <w:bCs/>
          <w:sz w:val="28"/>
          <w:szCs w:val="28"/>
          <w:lang w:eastAsia="ru-RU"/>
        </w:rPr>
      </w:pPr>
      <w:r w:rsidRPr="00C37BC3">
        <w:rPr>
          <w:rFonts w:ascii="Times New Roman" w:eastAsia="Times New Roman" w:hAnsi="Times New Roman" w:cs="Times New Roman"/>
          <w:b/>
          <w:bCs/>
          <w:sz w:val="28"/>
          <w:szCs w:val="28"/>
          <w:lang w:eastAsia="ru-RU"/>
        </w:rPr>
        <w:t xml:space="preserve">Помните: </w:t>
      </w:r>
    </w:p>
    <w:p w:rsidR="00C37BC3" w:rsidRDefault="00C37BC3" w:rsidP="00BA62BF">
      <w:pPr>
        <w:pStyle w:val="a7"/>
        <w:numPr>
          <w:ilvl w:val="0"/>
          <w:numId w:val="5"/>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37BC3">
        <w:rPr>
          <w:rFonts w:ascii="Times New Roman" w:eastAsia="Times New Roman" w:hAnsi="Times New Roman" w:cs="Times New Roman"/>
          <w:bCs/>
          <w:sz w:val="28"/>
          <w:szCs w:val="28"/>
          <w:lang w:eastAsia="ru-RU"/>
        </w:rPr>
        <w:t>С</w:t>
      </w:r>
      <w:r w:rsidR="009A36DA" w:rsidRPr="00C37BC3">
        <w:rPr>
          <w:rFonts w:ascii="Times New Roman" w:eastAsia="Times New Roman" w:hAnsi="Times New Roman" w:cs="Times New Roman"/>
          <w:bCs/>
          <w:sz w:val="28"/>
          <w:szCs w:val="28"/>
          <w:lang w:eastAsia="ru-RU"/>
        </w:rPr>
        <w:t>мертельно опасно сажать на провода воздушных линий электропередачи летательные средства: планеры, самолеты, дельтапланы, парашюты, парапланы, кайты.</w:t>
      </w:r>
    </w:p>
    <w:p w:rsidR="00C37BC3" w:rsidRPr="00C37BC3" w:rsidRDefault="00464AEE" w:rsidP="00BA62BF">
      <w:pPr>
        <w:pStyle w:val="a7"/>
        <w:numPr>
          <w:ilvl w:val="0"/>
          <w:numId w:val="5"/>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37BC3">
        <w:rPr>
          <w:rFonts w:ascii="Times New Roman" w:eastAsia="Times New Roman" w:hAnsi="Times New Roman" w:cs="Times New Roman"/>
          <w:sz w:val="28"/>
          <w:szCs w:val="28"/>
          <w:lang w:eastAsia="ru-RU"/>
        </w:rPr>
        <w:t>На высоте менее 100 метров воздушные линии электропередачи могут обладать низкой контрастностью с окружающим фоном</w:t>
      </w:r>
      <w:r w:rsidR="00BA62BF">
        <w:rPr>
          <w:rFonts w:ascii="Times New Roman" w:eastAsia="Times New Roman" w:hAnsi="Times New Roman" w:cs="Times New Roman"/>
          <w:sz w:val="28"/>
          <w:szCs w:val="28"/>
          <w:lang w:eastAsia="ru-RU"/>
        </w:rPr>
        <w:t>, и их можно не заметить</w:t>
      </w:r>
      <w:r w:rsidRPr="00C37BC3">
        <w:rPr>
          <w:rFonts w:ascii="Times New Roman" w:eastAsia="Times New Roman" w:hAnsi="Times New Roman" w:cs="Times New Roman"/>
          <w:sz w:val="28"/>
          <w:szCs w:val="28"/>
          <w:lang w:eastAsia="ru-RU"/>
        </w:rPr>
        <w:t>.</w:t>
      </w:r>
    </w:p>
    <w:p w:rsidR="00464AEE" w:rsidRPr="00BA62BF" w:rsidRDefault="00464AEE" w:rsidP="00BA62BF">
      <w:pPr>
        <w:pStyle w:val="a7"/>
        <w:numPr>
          <w:ilvl w:val="0"/>
          <w:numId w:val="5"/>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37BC3">
        <w:rPr>
          <w:rFonts w:ascii="Times New Roman" w:eastAsia="Times New Roman" w:hAnsi="Times New Roman" w:cs="Times New Roman"/>
          <w:sz w:val="28"/>
          <w:szCs w:val="28"/>
          <w:lang w:eastAsia="ru-RU"/>
        </w:rPr>
        <w:t xml:space="preserve">В сумерках с расстояния свыше 100 метров воздушные линии электропередачи на фоне земли не видны. Их наличие можно лишь предугадать по расположению и высоте опор ЛЭП. </w:t>
      </w:r>
    </w:p>
    <w:p w:rsidR="00BA62BF" w:rsidRDefault="00BA62BF" w:rsidP="00BA62BF">
      <w:pPr>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464AEE" w:rsidRPr="00C37BC3" w:rsidRDefault="00464AEE" w:rsidP="00464AEE">
      <w:pPr>
        <w:spacing w:before="100" w:beforeAutospacing="1" w:after="100" w:afterAutospacing="1" w:line="240" w:lineRule="auto"/>
        <w:rPr>
          <w:rFonts w:ascii="Times New Roman" w:eastAsia="Times New Roman" w:hAnsi="Times New Roman" w:cs="Times New Roman"/>
          <w:sz w:val="28"/>
          <w:szCs w:val="28"/>
          <w:lang w:eastAsia="ru-RU"/>
        </w:rPr>
      </w:pPr>
      <w:r w:rsidRPr="00C37BC3">
        <w:rPr>
          <w:rFonts w:ascii="Times New Roman" w:eastAsia="Times New Roman" w:hAnsi="Times New Roman" w:cs="Times New Roman"/>
          <w:b/>
          <w:bCs/>
          <w:sz w:val="28"/>
          <w:szCs w:val="28"/>
          <w:lang w:eastAsia="ru-RU"/>
        </w:rPr>
        <w:lastRenderedPageBreak/>
        <w:t>Безопасный полет:</w:t>
      </w:r>
    </w:p>
    <w:p w:rsidR="00464AEE" w:rsidRPr="00C37BC3" w:rsidRDefault="00464AEE" w:rsidP="00BA62BF">
      <w:pPr>
        <w:pStyle w:val="a7"/>
        <w:numPr>
          <w:ilvl w:val="0"/>
          <w:numId w:val="6"/>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Обращайте внимание на необходимость повышенной визуальной осмотрительности и высокие риски столкновения с воздушными линиями электропередачи.</w:t>
      </w:r>
    </w:p>
    <w:p w:rsidR="00464AEE" w:rsidRPr="00C37BC3" w:rsidRDefault="00464AEE" w:rsidP="00BA62BF">
      <w:pPr>
        <w:pStyle w:val="a7"/>
        <w:numPr>
          <w:ilvl w:val="0"/>
          <w:numId w:val="6"/>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При подготовке к полету, заранее изучите маршрут, обратите внимание на расположение воздушных линий электропередачи.</w:t>
      </w:r>
    </w:p>
    <w:p w:rsidR="00464AEE" w:rsidRPr="00C37BC3" w:rsidRDefault="00464AEE" w:rsidP="00464AEE">
      <w:pPr>
        <w:spacing w:before="100" w:beforeAutospacing="1" w:after="100" w:afterAutospacing="1" w:line="240" w:lineRule="auto"/>
        <w:rPr>
          <w:rFonts w:ascii="Times New Roman" w:eastAsia="Times New Roman" w:hAnsi="Times New Roman" w:cs="Times New Roman"/>
          <w:sz w:val="28"/>
          <w:szCs w:val="28"/>
          <w:lang w:eastAsia="ru-RU"/>
        </w:rPr>
      </w:pPr>
      <w:r w:rsidRPr="00C37BC3">
        <w:rPr>
          <w:rFonts w:ascii="Times New Roman" w:eastAsia="Times New Roman" w:hAnsi="Times New Roman" w:cs="Times New Roman"/>
          <w:b/>
          <w:bCs/>
          <w:sz w:val="28"/>
          <w:szCs w:val="28"/>
          <w:lang w:eastAsia="ru-RU"/>
        </w:rPr>
        <w:t>Безопасная посадка:</w:t>
      </w:r>
    </w:p>
    <w:p w:rsidR="00464AEE" w:rsidRPr="00C37BC3" w:rsidRDefault="00464AEE" w:rsidP="00BA62BF">
      <w:pPr>
        <w:pStyle w:val="a7"/>
        <w:numPr>
          <w:ilvl w:val="0"/>
          <w:numId w:val="7"/>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пытайтесь маневрировать, обходя воздушные линии электропередачи на малой высоте.</w:t>
      </w:r>
    </w:p>
    <w:p w:rsidR="00BD470D" w:rsidRPr="00C37BC3" w:rsidRDefault="00464AEE" w:rsidP="00BA62BF">
      <w:pPr>
        <w:pStyle w:val="a7"/>
        <w:numPr>
          <w:ilvl w:val="0"/>
          <w:numId w:val="7"/>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При наличии запаса высоты пересекать ЛЭП желательно над опорами, так как они более заметны, чем провода, и в случае зависания с них легче спуститься на землю.</w:t>
      </w:r>
    </w:p>
    <w:p w:rsidR="00464AEE" w:rsidRPr="00C37BC3" w:rsidRDefault="00BA62BF" w:rsidP="00464AE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Что делать, е</w:t>
      </w:r>
      <w:r w:rsidR="00464AEE" w:rsidRPr="00C37BC3">
        <w:rPr>
          <w:rFonts w:ascii="Times New Roman" w:eastAsia="Times New Roman" w:hAnsi="Times New Roman" w:cs="Times New Roman"/>
          <w:b/>
          <w:bCs/>
          <w:sz w:val="28"/>
          <w:szCs w:val="28"/>
          <w:lang w:eastAsia="ru-RU"/>
        </w:rPr>
        <w:t>сли столкновение с линией электропередачи неизбежно и парашют запутался стропами вокруг проводов ЛЭП:</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Развернитесь против ветра, чтобы уменьшить горизонтальную скорость. Затем втяните стропы управления до половины. При этом ваше движение станет максимально близко к вертикальному.</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Быстро освободите руки, выкиньте все на землю, не стоит раскладывать предметы по карманам комбинезона.</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Соберите ноги и ступни вместе, ступни повернуты поперек провода, чтобы не «оседлать» его.</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прикасайтесь ни к чему, что может иметь контакт с землей или соседними проводами. Не пытайтесь касаться опоры ЛЭП, зацепиться за деревья. Если вы коснетесь соседних проводов или заземленных предметов (дерева, строения, опоры линии электропередачи, земли), вы замкнете своим телом электрическую цепь и получите поражение электрическим током.</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Если до земли около полутора метров и внизу нет ничего опасного (например, порванных проводов), а вы повисли на основном парашюте, то можно отцепить его, чтобы как можно быстрее покинуть опасную зону.</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пытайтесь сдергивать купол с проводов.</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пытайтесь спуститься на землю по стропам парашюта, не касайтесь одновременно строп и земли. Таким образом вы замкнете на землю электрическую цепь.</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Если самостоятельная эвакуация невозможна, зовите на помощь.</w:t>
      </w:r>
    </w:p>
    <w:p w:rsidR="00464AEE" w:rsidRPr="0078781E" w:rsidRDefault="00464AEE" w:rsidP="0078781E">
      <w:pPr>
        <w:pStyle w:val="a7"/>
        <w:numPr>
          <w:ilvl w:val="0"/>
          <w:numId w:val="8"/>
        </w:numPr>
        <w:spacing w:before="100" w:beforeAutospacing="1" w:after="100" w:afterAutospacing="1" w:line="240" w:lineRule="auto"/>
        <w:ind w:left="709"/>
        <w:jc w:val="both"/>
      </w:pPr>
      <w:r w:rsidRPr="00BA62BF">
        <w:rPr>
          <w:rFonts w:ascii="Times New Roman" w:eastAsia="Times New Roman" w:hAnsi="Times New Roman" w:cs="Times New Roman"/>
          <w:sz w:val="28"/>
          <w:szCs w:val="28"/>
          <w:lang w:eastAsia="ru-RU"/>
        </w:rPr>
        <w:t xml:space="preserve">Если кто-то хочет вам помочь, запретите спасателю трогать вас и ваш парашют до отключения электричества и попросите его сообщить о случившемся по круглосуточной прямой линии энергетиков </w:t>
      </w:r>
      <w:r w:rsidRPr="00BA62BF">
        <w:rPr>
          <w:rFonts w:ascii="Times New Roman" w:eastAsia="Times New Roman" w:hAnsi="Times New Roman" w:cs="Times New Roman"/>
          <w:b/>
          <w:bCs/>
          <w:sz w:val="28"/>
          <w:szCs w:val="28"/>
          <w:lang w:eastAsia="ru-RU"/>
        </w:rPr>
        <w:t>8 800 50 50</w:t>
      </w:r>
      <w:r w:rsidR="00BA62BF">
        <w:rPr>
          <w:rFonts w:ascii="Times New Roman" w:eastAsia="Times New Roman" w:hAnsi="Times New Roman" w:cs="Times New Roman"/>
          <w:b/>
          <w:bCs/>
          <w:sz w:val="28"/>
          <w:szCs w:val="28"/>
          <w:lang w:eastAsia="ru-RU"/>
        </w:rPr>
        <w:t> </w:t>
      </w:r>
      <w:r w:rsidRPr="00BA62BF">
        <w:rPr>
          <w:rFonts w:ascii="Times New Roman" w:eastAsia="Times New Roman" w:hAnsi="Times New Roman" w:cs="Times New Roman"/>
          <w:b/>
          <w:bCs/>
          <w:sz w:val="28"/>
          <w:szCs w:val="28"/>
          <w:lang w:eastAsia="ru-RU"/>
        </w:rPr>
        <w:t>115</w:t>
      </w:r>
      <w:r w:rsidR="00BA62BF">
        <w:rPr>
          <w:rFonts w:ascii="Times New Roman" w:eastAsia="Times New Roman" w:hAnsi="Times New Roman" w:cs="Times New Roman"/>
          <w:b/>
          <w:bCs/>
          <w:sz w:val="28"/>
          <w:szCs w:val="28"/>
          <w:lang w:eastAsia="ru-RU"/>
        </w:rPr>
        <w:t xml:space="preserve"> (звонок бесплатный).</w:t>
      </w:r>
      <w:bookmarkEnd w:id="0"/>
    </w:p>
    <w:sectPr w:rsidR="00464AEE" w:rsidRPr="0078781E" w:rsidSect="00075F6D">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F Din Text Cond Pro Light">
    <w:panose1 w:val="02000000000000000000"/>
    <w:charset w:val="CC"/>
    <w:family w:val="auto"/>
    <w:pitch w:val="variable"/>
    <w:sig w:usb0="A00002BF" w:usb1="5000E0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4DF2"/>
    <w:multiLevelType w:val="hybridMultilevel"/>
    <w:tmpl w:val="19A641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5505E14"/>
    <w:multiLevelType w:val="multilevel"/>
    <w:tmpl w:val="EB9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E5F3D"/>
    <w:multiLevelType w:val="hybridMultilevel"/>
    <w:tmpl w:val="670225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D412D3D"/>
    <w:multiLevelType w:val="multilevel"/>
    <w:tmpl w:val="4E3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F72DE"/>
    <w:multiLevelType w:val="hybridMultilevel"/>
    <w:tmpl w:val="FB3002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A6C39E8"/>
    <w:multiLevelType w:val="hybridMultilevel"/>
    <w:tmpl w:val="639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D13A21"/>
    <w:multiLevelType w:val="multilevel"/>
    <w:tmpl w:val="A206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5D20D7"/>
    <w:multiLevelType w:val="multilevel"/>
    <w:tmpl w:val="144A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44"/>
    <w:rsid w:val="0001125D"/>
    <w:rsid w:val="00075F6D"/>
    <w:rsid w:val="001303CB"/>
    <w:rsid w:val="00206879"/>
    <w:rsid w:val="00211137"/>
    <w:rsid w:val="00257121"/>
    <w:rsid w:val="002B0703"/>
    <w:rsid w:val="00300775"/>
    <w:rsid w:val="00464AEE"/>
    <w:rsid w:val="00466C06"/>
    <w:rsid w:val="004904ED"/>
    <w:rsid w:val="005F708E"/>
    <w:rsid w:val="006607F8"/>
    <w:rsid w:val="006E2044"/>
    <w:rsid w:val="00765E8C"/>
    <w:rsid w:val="0078781E"/>
    <w:rsid w:val="00790670"/>
    <w:rsid w:val="007B7377"/>
    <w:rsid w:val="007D5988"/>
    <w:rsid w:val="007F3DAB"/>
    <w:rsid w:val="00906433"/>
    <w:rsid w:val="00937213"/>
    <w:rsid w:val="009426AD"/>
    <w:rsid w:val="009715B1"/>
    <w:rsid w:val="0098537A"/>
    <w:rsid w:val="0099155A"/>
    <w:rsid w:val="009A36DA"/>
    <w:rsid w:val="009D1C4B"/>
    <w:rsid w:val="00A06E5F"/>
    <w:rsid w:val="00A70241"/>
    <w:rsid w:val="00B352A0"/>
    <w:rsid w:val="00BA62BF"/>
    <w:rsid w:val="00BD470D"/>
    <w:rsid w:val="00C37BC3"/>
    <w:rsid w:val="00C71D95"/>
    <w:rsid w:val="00D039F7"/>
    <w:rsid w:val="00D76795"/>
    <w:rsid w:val="00E8202B"/>
    <w:rsid w:val="00E83629"/>
    <w:rsid w:val="00F4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44D7"/>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basedOn w:val="a"/>
    <w:uiPriority w:val="34"/>
    <w:qFormat/>
    <w:rsid w:val="00464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Карякина Мария Николаевна</dc:creator>
  <cp:keywords/>
  <dc:description/>
  <cp:lastModifiedBy>Гуленин Евгений Владимирович</cp:lastModifiedBy>
  <cp:revision>9</cp:revision>
  <cp:lastPrinted>2019-07-17T07:42:00Z</cp:lastPrinted>
  <dcterms:created xsi:type="dcterms:W3CDTF">2019-08-02T07:14:00Z</dcterms:created>
  <dcterms:modified xsi:type="dcterms:W3CDTF">2019-08-02T09:18:00Z</dcterms:modified>
</cp:coreProperties>
</file>