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83" w:rsidRPr="00382B66" w:rsidRDefault="00353283" w:rsidP="00EF1F6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268485787"/>
      <w:bookmarkStart w:id="1" w:name="_Toc268487871"/>
      <w:bookmarkStart w:id="2" w:name="_Toc268488691"/>
      <w:r w:rsidRPr="00382B66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bookmarkEnd w:id="0"/>
      <w:bookmarkEnd w:id="1"/>
      <w:bookmarkEnd w:id="2"/>
    </w:p>
    <w:p w:rsidR="00353283" w:rsidRPr="00382B66" w:rsidRDefault="00353283" w:rsidP="00EF1F6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268485788"/>
      <w:bookmarkStart w:id="4" w:name="_Toc268487872"/>
      <w:bookmarkStart w:id="5" w:name="_Toc268488692"/>
      <w:r w:rsidRPr="00382B66">
        <w:rPr>
          <w:rFonts w:ascii="Times New Roman" w:hAnsi="Times New Roman" w:cs="Times New Roman"/>
          <w:sz w:val="28"/>
          <w:szCs w:val="28"/>
        </w:rPr>
        <w:t>ЩУЧИНСКОГО СЕЛЬСКОГО ПОСЕЛЕНИЯ</w:t>
      </w:r>
      <w:bookmarkEnd w:id="3"/>
      <w:bookmarkEnd w:id="4"/>
      <w:bookmarkEnd w:id="5"/>
    </w:p>
    <w:p w:rsidR="00353283" w:rsidRPr="00382B66" w:rsidRDefault="00353283" w:rsidP="00EF1F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B66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</w:p>
    <w:p w:rsidR="00353283" w:rsidRPr="00382B66" w:rsidRDefault="00353283" w:rsidP="00EF1F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B6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353283" w:rsidRPr="00382B66" w:rsidRDefault="00353283" w:rsidP="00EF1F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3283" w:rsidRPr="00382B66" w:rsidRDefault="00353283" w:rsidP="00EF1F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B66">
        <w:rPr>
          <w:rFonts w:ascii="Times New Roman" w:hAnsi="Times New Roman" w:cs="Times New Roman"/>
          <w:sz w:val="28"/>
          <w:szCs w:val="28"/>
        </w:rPr>
        <w:t>РЕШЕНИЕ</w:t>
      </w:r>
    </w:p>
    <w:p w:rsidR="00353283" w:rsidRPr="00DD7832" w:rsidRDefault="00353283" w:rsidP="00EF1F6A">
      <w:pPr>
        <w:pStyle w:val="ConsPlusNormal"/>
        <w:tabs>
          <w:tab w:val="center" w:pos="4677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84FD8">
        <w:rPr>
          <w:rFonts w:ascii="Times New Roman" w:hAnsi="Times New Roman" w:cs="Times New Roman"/>
          <w:sz w:val="28"/>
          <w:szCs w:val="28"/>
        </w:rPr>
        <w:t xml:space="preserve"> </w:t>
      </w:r>
      <w:r w:rsidRPr="001B17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12.05.2016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B17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148</w:t>
      </w:r>
    </w:p>
    <w:p w:rsidR="00353283" w:rsidRDefault="00353283" w:rsidP="00EF1F6A">
      <w:pPr>
        <w:pStyle w:val="ConsPlusNormal"/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67576">
        <w:rPr>
          <w:rFonts w:ascii="Times New Roman" w:hAnsi="Times New Roman" w:cs="Times New Roman"/>
        </w:rPr>
        <w:t>с.Щучье</w:t>
      </w:r>
    </w:p>
    <w:tbl>
      <w:tblPr>
        <w:tblW w:w="0" w:type="auto"/>
        <w:tblInd w:w="-106" w:type="dxa"/>
        <w:tblLook w:val="0000"/>
      </w:tblPr>
      <w:tblGrid>
        <w:gridCol w:w="5175"/>
      </w:tblGrid>
      <w:tr w:rsidR="00353283">
        <w:trPr>
          <w:trHeight w:val="540"/>
        </w:trPr>
        <w:tc>
          <w:tcPr>
            <w:tcW w:w="5175" w:type="dxa"/>
          </w:tcPr>
          <w:p w:rsidR="00353283" w:rsidRDefault="00353283" w:rsidP="00EF1F6A">
            <w:pPr>
              <w:pStyle w:val="ConsPlusNormal"/>
              <w:tabs>
                <w:tab w:val="center" w:pos="4677"/>
              </w:tabs>
              <w:ind w:left="110"/>
              <w:rPr>
                <w:rFonts w:ascii="Times New Roman" w:hAnsi="Times New Roman" w:cs="Times New Roman"/>
              </w:rPr>
            </w:pPr>
          </w:p>
          <w:p w:rsidR="00353283" w:rsidRPr="00EF1F6A" w:rsidRDefault="00353283" w:rsidP="009930CA">
            <w:pPr>
              <w:pStyle w:val="ConsPlusNormal"/>
              <w:tabs>
                <w:tab w:val="center" w:pos="5060"/>
              </w:tabs>
              <w:ind w:left="110"/>
              <w:jc w:val="both"/>
              <w:rPr>
                <w:rFonts w:ascii="Times New Roman" w:hAnsi="Times New Roman" w:cs="Times New Roman"/>
              </w:rPr>
            </w:pPr>
            <w:r w:rsidRPr="00EF1F6A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</w:t>
            </w:r>
          </w:p>
        </w:tc>
      </w:tr>
    </w:tbl>
    <w:p w:rsidR="00353283" w:rsidRDefault="00353283" w:rsidP="006A18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53283" w:rsidRDefault="00353283" w:rsidP="00EF1F6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основании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B9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противодействии коррупции»  </w:t>
      </w:r>
      <w:r w:rsidRPr="00121327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Щучинского сельского поселения Эртильского</w:t>
      </w:r>
      <w:r w:rsidRPr="0012132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3598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53283" w:rsidRPr="00CF6B46" w:rsidRDefault="00353283" w:rsidP="009930C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6B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Pr="00475B91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475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FE01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урегулирования конфликта интересов </w:t>
      </w:r>
      <w:r w:rsidRPr="00CF6B46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 к решению.</w:t>
      </w:r>
    </w:p>
    <w:p w:rsidR="00353283" w:rsidRDefault="00353283" w:rsidP="009930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629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на главу Щучинского сельского поселения Меркулова Е.М.</w:t>
      </w:r>
    </w:p>
    <w:p w:rsidR="00353283" w:rsidRPr="004A6296" w:rsidRDefault="00353283" w:rsidP="009930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6296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Щучинского сельского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в сети Интернет и обеспечить официальное опубликование в газете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2B1">
        <w:rPr>
          <w:rFonts w:ascii="Times New Roman" w:hAnsi="Times New Roman" w:cs="Times New Roman"/>
          <w:sz w:val="28"/>
          <w:szCs w:val="28"/>
        </w:rPr>
        <w:t>«Муниципальн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C12B1">
        <w:rPr>
          <w:rFonts w:ascii="Times New Roman" w:hAnsi="Times New Roman" w:cs="Times New Roman"/>
          <w:sz w:val="28"/>
          <w:szCs w:val="28"/>
        </w:rPr>
        <w:t xml:space="preserve"> вестник»-сборнике  нормативно-правовых актов Щучинского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283" w:rsidRPr="004A6296" w:rsidRDefault="00353283" w:rsidP="009930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A629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353283" w:rsidRDefault="00353283" w:rsidP="009930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353283" w:rsidRPr="00E221A2">
        <w:tc>
          <w:tcPr>
            <w:tcW w:w="4785" w:type="dxa"/>
          </w:tcPr>
          <w:p w:rsidR="00353283" w:rsidRPr="00E221A2" w:rsidRDefault="00353283" w:rsidP="00600A4E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21A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Председатель Совета </w:t>
            </w:r>
          </w:p>
          <w:p w:rsidR="00353283" w:rsidRPr="00E221A2" w:rsidRDefault="00353283" w:rsidP="00600A4E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21A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народных депутатов</w:t>
            </w:r>
          </w:p>
        </w:tc>
        <w:tc>
          <w:tcPr>
            <w:tcW w:w="4785" w:type="dxa"/>
          </w:tcPr>
          <w:p w:rsidR="00353283" w:rsidRPr="00E221A2" w:rsidRDefault="00353283" w:rsidP="00600A4E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21A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</w:t>
            </w:r>
          </w:p>
          <w:p w:rsidR="00353283" w:rsidRPr="00E221A2" w:rsidRDefault="00353283" w:rsidP="00600A4E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21A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А.С.Шабанов </w:t>
            </w:r>
          </w:p>
          <w:p w:rsidR="00353283" w:rsidRPr="00E221A2" w:rsidRDefault="00353283" w:rsidP="00600A4E">
            <w:pPr>
              <w:pStyle w:val="ConsPlusTitle"/>
              <w:tabs>
                <w:tab w:val="left" w:pos="1134"/>
              </w:tabs>
              <w:ind w:right="-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53283" w:rsidRPr="00E221A2">
        <w:tc>
          <w:tcPr>
            <w:tcW w:w="4785" w:type="dxa"/>
          </w:tcPr>
          <w:p w:rsidR="00353283" w:rsidRPr="00E221A2" w:rsidRDefault="00353283" w:rsidP="00600A4E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21A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5" w:type="dxa"/>
          </w:tcPr>
          <w:p w:rsidR="00353283" w:rsidRPr="00E221A2" w:rsidRDefault="00353283" w:rsidP="00600A4E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21A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Е.М.Меркулов                   </w:t>
            </w:r>
          </w:p>
          <w:p w:rsidR="00353283" w:rsidRPr="00E221A2" w:rsidRDefault="00353283" w:rsidP="00600A4E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353283" w:rsidRDefault="00353283" w:rsidP="0080320D">
      <w:pPr>
        <w:pStyle w:val="ConsPlusNormal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3283" w:rsidRDefault="00353283" w:rsidP="005914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353283" w:rsidRPr="0061225F" w:rsidRDefault="00353283" w:rsidP="005914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25F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353283" w:rsidRPr="0061225F" w:rsidRDefault="00353283" w:rsidP="005914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25F">
        <w:rPr>
          <w:rFonts w:ascii="Times New Roman" w:hAnsi="Times New Roman" w:cs="Times New Roman"/>
          <w:sz w:val="28"/>
          <w:szCs w:val="28"/>
        </w:rPr>
        <w:t xml:space="preserve">Щучинского сельского поселения </w:t>
      </w:r>
    </w:p>
    <w:p w:rsidR="00353283" w:rsidRPr="0061225F" w:rsidRDefault="00353283" w:rsidP="005914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25F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</w:p>
    <w:p w:rsidR="00353283" w:rsidRDefault="00353283" w:rsidP="005914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2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12.05.2016</w:t>
      </w:r>
      <w:r w:rsidRPr="0061225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148</w:t>
      </w:r>
    </w:p>
    <w:p w:rsidR="00353283" w:rsidRDefault="00353283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3283" w:rsidRPr="004A6296" w:rsidRDefault="00353283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3283" w:rsidRDefault="00353283" w:rsidP="009930C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56"/>
      <w:bookmarkEnd w:id="6"/>
      <w:r w:rsidRPr="00475B9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53283" w:rsidRDefault="00353283" w:rsidP="00993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B91">
        <w:rPr>
          <w:rFonts w:ascii="Times New Roman" w:hAnsi="Times New Roman" w:cs="Times New Roman"/>
          <w:b/>
          <w:bCs/>
          <w:sz w:val="28"/>
          <w:szCs w:val="28"/>
        </w:rPr>
        <w:t>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E01C2">
        <w:t xml:space="preserve"> </w:t>
      </w:r>
      <w:r w:rsidRPr="00FE01C2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353283" w:rsidRDefault="00353283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3283" w:rsidRPr="00DB7329" w:rsidRDefault="00353283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32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53283" w:rsidRPr="004A6296" w:rsidRDefault="00353283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3283" w:rsidRPr="00FE01C2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0"/>
      <w:bookmarkEnd w:id="7"/>
      <w:r w:rsidRPr="004A62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Настоящим Положением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порядок осуществления проверки</w:t>
      </w:r>
      <w:r w:rsidRPr="006A0E36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представл</w:t>
      </w:r>
      <w:r>
        <w:rPr>
          <w:rFonts w:ascii="Times New Roman" w:hAnsi="Times New Roman" w:cs="Times New Roman"/>
          <w:sz w:val="28"/>
          <w:szCs w:val="28"/>
        </w:rPr>
        <w:t>енных</w:t>
      </w:r>
      <w:r w:rsidRPr="006A0E36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муниципальных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Щучинского сельского поселения Эртильского муниципального района</w:t>
      </w:r>
      <w:r w:rsidRPr="006A0E36">
        <w:rPr>
          <w:rFonts w:ascii="Times New Roman" w:hAnsi="Times New Roman" w:cs="Times New Roman"/>
          <w:sz w:val="28"/>
          <w:szCs w:val="28"/>
        </w:rPr>
        <w:t>,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30CA">
        <w:rPr>
          <w:rFonts w:ascii="Times New Roman" w:hAnsi="Times New Roman" w:cs="Times New Roman"/>
          <w:sz w:val="28"/>
          <w:szCs w:val="28"/>
        </w:rPr>
        <w:t>в администрации Щучинского сельского поселения Эртильского муниципального района, и</w:t>
      </w:r>
      <w:r w:rsidRPr="006A0E36">
        <w:rPr>
          <w:rFonts w:ascii="Times New Roman" w:hAnsi="Times New Roman" w:cs="Times New Roman"/>
          <w:sz w:val="28"/>
          <w:szCs w:val="28"/>
        </w:rPr>
        <w:t xml:space="preserve"> </w:t>
      </w:r>
      <w:r w:rsidRPr="00AD2427">
        <w:rPr>
          <w:rFonts w:ascii="Times New Roman" w:hAnsi="Times New Roman" w:cs="Times New Roman"/>
          <w:sz w:val="28"/>
          <w:szCs w:val="28"/>
        </w:rPr>
        <w:t>соблюдения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9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Щучинского сельского поселения Эртильского муниципального района</w:t>
      </w:r>
      <w:r w:rsidRPr="00FE01C2">
        <w:rPr>
          <w:rFonts w:ascii="Times New Roman" w:hAnsi="Times New Roman" w:cs="Times New Roman"/>
          <w:sz w:val="28"/>
          <w:szCs w:val="28"/>
        </w:rPr>
        <w:t xml:space="preserve"> (да</w:t>
      </w:r>
      <w:r>
        <w:rPr>
          <w:rFonts w:ascii="Times New Roman" w:hAnsi="Times New Roman" w:cs="Times New Roman"/>
          <w:sz w:val="28"/>
          <w:szCs w:val="28"/>
        </w:rPr>
        <w:t>лее – лица</w:t>
      </w:r>
      <w:r w:rsidRPr="00FE01C2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E01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ые должности</w:t>
      </w:r>
      <w:r w:rsidRPr="00FE01C2">
        <w:rPr>
          <w:rFonts w:ascii="Times New Roman" w:hAnsi="Times New Roman" w:cs="Times New Roman"/>
          <w:sz w:val="28"/>
          <w:szCs w:val="28"/>
        </w:rPr>
        <w:t>)</w:t>
      </w:r>
      <w:r w:rsidRPr="00AD2427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, а также порядок рассмотрения </w:t>
      </w:r>
      <w:r w:rsidRPr="00AA1FC6">
        <w:rPr>
          <w:rFonts w:ascii="Times New Roman" w:hAnsi="Times New Roman" w:cs="Times New Roman"/>
          <w:sz w:val="28"/>
          <w:szCs w:val="28"/>
        </w:rPr>
        <w:t>вопросов, касающихся соблюдения требований к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>
        <w:rPr>
          <w:rFonts w:ascii="Times New Roman" w:hAnsi="Times New Roman" w:cs="Times New Roman"/>
          <w:sz w:val="28"/>
          <w:szCs w:val="28"/>
        </w:rPr>
        <w:t xml:space="preserve">щих муниципальные </w:t>
      </w:r>
      <w:r w:rsidRPr="00AA1FC6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1C2">
        <w:rPr>
          <w:rFonts w:ascii="Times New Roman" w:hAnsi="Times New Roman" w:cs="Times New Roman"/>
          <w:sz w:val="28"/>
          <w:szCs w:val="28"/>
        </w:rPr>
        <w:t>и урегулирования конфликта интересов (далее – Положение).</w:t>
      </w:r>
    </w:p>
    <w:p w:rsidR="00353283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0164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164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</w:t>
      </w:r>
      <w:r>
        <w:rPr>
          <w:rFonts w:ascii="Times New Roman" w:hAnsi="Times New Roman" w:cs="Times New Roman"/>
          <w:sz w:val="28"/>
          <w:szCs w:val="28"/>
        </w:rPr>
        <w:t>, лицами, заме</w:t>
      </w:r>
      <w:r w:rsidRPr="0004016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ающими муниципальные должности </w:t>
      </w:r>
      <w:r w:rsidRPr="00040164">
        <w:rPr>
          <w:rFonts w:ascii="Times New Roman" w:hAnsi="Times New Roman" w:cs="Times New Roman"/>
          <w:sz w:val="28"/>
          <w:szCs w:val="28"/>
        </w:rPr>
        <w:t>, и соблюдения лицами, замещающими муници</w:t>
      </w:r>
      <w:r>
        <w:rPr>
          <w:rFonts w:ascii="Times New Roman" w:hAnsi="Times New Roman" w:cs="Times New Roman"/>
          <w:sz w:val="28"/>
          <w:szCs w:val="28"/>
        </w:rPr>
        <w:t>пальные должности</w:t>
      </w:r>
      <w:r w:rsidRPr="00040164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</w:t>
      </w:r>
      <w:r>
        <w:rPr>
          <w:rFonts w:ascii="Times New Roman" w:hAnsi="Times New Roman" w:cs="Times New Roman"/>
          <w:sz w:val="28"/>
          <w:szCs w:val="28"/>
        </w:rPr>
        <w:t xml:space="preserve">жностных обязанностей, а также </w:t>
      </w:r>
      <w:r w:rsidRPr="00040164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Pr="007B2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</w:t>
      </w:r>
      <w:r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Комиссией по соблюдению требований к должностному поведению и урегулированию конфликта интересов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353283" w:rsidRPr="000074D7" w:rsidRDefault="00353283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4D7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создания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работы </w:t>
      </w:r>
      <w:r w:rsidRPr="000074D7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</w:p>
    <w:p w:rsidR="00353283" w:rsidRPr="00A17038" w:rsidRDefault="00353283" w:rsidP="003C2D91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F269A">
        <w:rPr>
          <w:sz w:val="28"/>
          <w:szCs w:val="28"/>
        </w:rPr>
        <w:t xml:space="preserve">Комиссия создается </w:t>
      </w:r>
      <w:r w:rsidRPr="00A17038">
        <w:rPr>
          <w:color w:val="222222"/>
          <w:sz w:val="28"/>
          <w:szCs w:val="28"/>
        </w:rPr>
        <w:t>Советом народных депутатов</w:t>
      </w:r>
      <w:r>
        <w:rPr>
          <w:sz w:val="28"/>
          <w:szCs w:val="28"/>
        </w:rPr>
        <w:t xml:space="preserve"> Щучинского сельского поселения Эртильского муниципального района</w:t>
      </w:r>
      <w:r w:rsidRPr="007C728D">
        <w:rPr>
          <w:color w:val="222222"/>
          <w:sz w:val="28"/>
          <w:szCs w:val="28"/>
        </w:rPr>
        <w:t xml:space="preserve"> (далее – Совет народных депутатов</w:t>
      </w:r>
      <w:r>
        <w:rPr>
          <w:b/>
          <w:bCs/>
          <w:color w:val="222222"/>
          <w:sz w:val="28"/>
          <w:szCs w:val="28"/>
        </w:rPr>
        <w:t xml:space="preserve">) </w:t>
      </w:r>
      <w:r w:rsidRPr="008F269A">
        <w:rPr>
          <w:sz w:val="28"/>
          <w:szCs w:val="28"/>
        </w:rPr>
        <w:t xml:space="preserve">из числа депутатов на срок полномочий </w:t>
      </w:r>
      <w:r w:rsidRPr="008F269A">
        <w:rPr>
          <w:color w:val="222222"/>
          <w:sz w:val="28"/>
          <w:szCs w:val="28"/>
        </w:rPr>
        <w:t>представительного органа</w:t>
      </w:r>
      <w:r w:rsidRPr="008F269A">
        <w:rPr>
          <w:b/>
          <w:bCs/>
          <w:color w:val="222222"/>
          <w:sz w:val="28"/>
          <w:szCs w:val="28"/>
        </w:rPr>
        <w:t xml:space="preserve"> </w:t>
      </w:r>
      <w:r w:rsidRPr="008F269A">
        <w:rPr>
          <w:sz w:val="28"/>
          <w:szCs w:val="28"/>
        </w:rPr>
        <w:t>соответствующего созыва,</w:t>
      </w:r>
      <w:r w:rsidRPr="008F269A">
        <w:rPr>
          <w:rStyle w:val="1"/>
          <w:sz w:val="28"/>
          <w:szCs w:val="28"/>
        </w:rPr>
        <w:t xml:space="preserve"> является подотчетной и подконтрольной</w:t>
      </w:r>
      <w:r w:rsidRPr="008F269A">
        <w:rPr>
          <w:b/>
          <w:bCs/>
          <w:sz w:val="28"/>
          <w:szCs w:val="28"/>
        </w:rPr>
        <w:t xml:space="preserve"> </w:t>
      </w:r>
      <w:r w:rsidRPr="00A17038">
        <w:rPr>
          <w:sz w:val="28"/>
          <w:szCs w:val="28"/>
        </w:rPr>
        <w:t>Совету народных депутатов</w:t>
      </w:r>
      <w:r w:rsidRPr="00A17038">
        <w:rPr>
          <w:rStyle w:val="1"/>
          <w:sz w:val="28"/>
          <w:szCs w:val="28"/>
        </w:rPr>
        <w:t xml:space="preserve">. </w:t>
      </w:r>
    </w:p>
    <w:p w:rsidR="00353283" w:rsidRPr="00A17038" w:rsidRDefault="00353283" w:rsidP="003C2D91">
      <w:pPr>
        <w:pStyle w:val="2"/>
        <w:shd w:val="clear" w:color="auto" w:fill="auto"/>
        <w:tabs>
          <w:tab w:val="left" w:pos="12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94E64">
        <w:rPr>
          <w:color w:val="222222"/>
          <w:sz w:val="28"/>
          <w:szCs w:val="28"/>
        </w:rPr>
        <w:t xml:space="preserve">2.2. В состав Комиссии включаются не более одного представителя от каждой постоянной комиссии Совета народных депутатов. </w:t>
      </w:r>
      <w:r>
        <w:rPr>
          <w:color w:val="222222"/>
          <w:sz w:val="28"/>
          <w:szCs w:val="28"/>
        </w:rPr>
        <w:t xml:space="preserve"> </w:t>
      </w:r>
    </w:p>
    <w:p w:rsidR="00353283" w:rsidRDefault="00353283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bCs/>
          <w:sz w:val="28"/>
          <w:szCs w:val="28"/>
        </w:rPr>
      </w:pPr>
      <w:r w:rsidRPr="00E24C87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Персональный состав Комиссии, а также </w:t>
      </w:r>
      <w:r w:rsidRPr="00E24C87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</w:t>
      </w:r>
      <w:r w:rsidRPr="00E24C8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утверждаются правовым актом Совета народных депутатов</w:t>
      </w:r>
      <w:r w:rsidRPr="00E24C87">
        <w:rPr>
          <w:b/>
          <w:bCs/>
          <w:sz w:val="28"/>
          <w:szCs w:val="28"/>
        </w:rPr>
        <w:t>.</w:t>
      </w:r>
    </w:p>
    <w:p w:rsidR="00353283" w:rsidRPr="00DC3F41" w:rsidRDefault="00353283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B93E40">
        <w:rPr>
          <w:sz w:val="28"/>
          <w:szCs w:val="28"/>
        </w:rPr>
        <w:t xml:space="preserve">2.5. Общее число членов комиссии </w:t>
      </w:r>
      <w:r w:rsidRPr="009930CA">
        <w:rPr>
          <w:sz w:val="28"/>
          <w:szCs w:val="28"/>
        </w:rPr>
        <w:t>– 5 человек.</w:t>
      </w:r>
      <w:r w:rsidRPr="00B93E40">
        <w:rPr>
          <w:sz w:val="28"/>
          <w:szCs w:val="28"/>
        </w:rPr>
        <w:t xml:space="preserve"> </w:t>
      </w:r>
    </w:p>
    <w:p w:rsidR="00353283" w:rsidRPr="0064617C" w:rsidRDefault="00353283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2.6. </w:t>
      </w:r>
      <w:r w:rsidRPr="0064617C">
        <w:rPr>
          <w:rStyle w:val="1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353283" w:rsidRPr="0064617C" w:rsidRDefault="00353283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2.7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353283" w:rsidRDefault="00353283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2.8</w:t>
      </w:r>
      <w:r w:rsidRPr="0064617C">
        <w:rPr>
          <w:rStyle w:val="1"/>
          <w:sz w:val="28"/>
          <w:szCs w:val="28"/>
        </w:rPr>
        <w:t>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353283" w:rsidRPr="0064617C" w:rsidRDefault="00353283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2.9. </w:t>
      </w:r>
      <w:r w:rsidRPr="007F47C2">
        <w:rPr>
          <w:rStyle w:val="1"/>
          <w:sz w:val="28"/>
          <w:szCs w:val="28"/>
        </w:rPr>
        <w:t xml:space="preserve">В случае если Комиссией </w:t>
      </w:r>
      <w:r>
        <w:rPr>
          <w:rStyle w:val="1"/>
          <w:sz w:val="28"/>
          <w:szCs w:val="28"/>
        </w:rPr>
        <w:t xml:space="preserve">проводится проверка в соответствии с разделом 4 настоящего Положения или </w:t>
      </w:r>
      <w:r w:rsidRPr="007F47C2">
        <w:rPr>
          <w:rStyle w:val="1"/>
          <w:sz w:val="28"/>
          <w:szCs w:val="28"/>
        </w:rPr>
        <w:t xml:space="preserve">рассматривается вопрос </w:t>
      </w:r>
      <w:r>
        <w:rPr>
          <w:rStyle w:val="1"/>
          <w:sz w:val="28"/>
          <w:szCs w:val="28"/>
        </w:rPr>
        <w:t xml:space="preserve">в соответствии с разделом 5 настоящего Положения </w:t>
      </w:r>
      <w:r w:rsidRPr="007F47C2">
        <w:rPr>
          <w:rStyle w:val="1"/>
          <w:sz w:val="28"/>
          <w:szCs w:val="28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353283" w:rsidRDefault="00353283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2.10</w:t>
      </w:r>
      <w:r w:rsidRPr="0064617C">
        <w:rPr>
          <w:rStyle w:val="1"/>
          <w:sz w:val="28"/>
          <w:szCs w:val="28"/>
        </w:rPr>
        <w:t>. Решение Комиссии оформляется протоколом, который подписывается председателем и ответственным секретарем Комиссии.</w:t>
      </w:r>
    </w:p>
    <w:p w:rsidR="00353283" w:rsidRDefault="00353283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2.11. </w:t>
      </w:r>
      <w:r w:rsidRPr="00D16EFD">
        <w:rPr>
          <w:rStyle w:val="1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353283" w:rsidRPr="00723F8E" w:rsidRDefault="00353283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353283" w:rsidRPr="008F269A" w:rsidRDefault="00353283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3. Полномочия председателя 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353283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353283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самоуправления и иных организациях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 протоколы заседания Комиссии и иные документы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5)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6) дает поручения членам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рганизует ведение делопроизводства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информации;</w:t>
      </w: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Положением</w:t>
      </w:r>
      <w:r w:rsidRPr="008F269A">
        <w:rPr>
          <w:rFonts w:ascii="Times New Roman" w:hAnsi="Times New Roman" w:cs="Times New Roman"/>
          <w:sz w:val="28"/>
          <w:szCs w:val="28"/>
        </w:rPr>
        <w:t>.</w:t>
      </w:r>
    </w:p>
    <w:p w:rsidR="00353283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контроля за выполнением при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контролю за их выполнением;</w:t>
      </w: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изменении данного срока;</w:t>
      </w:r>
    </w:p>
    <w:p w:rsidR="00353283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Положением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353283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Ответственный секретарь Комиссии осуществляет следующие полномочия:</w:t>
      </w:r>
    </w:p>
    <w:p w:rsidR="00353283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2577E7">
        <w:t xml:space="preserve">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353283" w:rsidRDefault="00353283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353283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3) ведет делопроизводство Комиссии;</w:t>
      </w:r>
    </w:p>
    <w:p w:rsidR="00353283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4) подписывает протоколы заседания Комиссии;</w:t>
      </w:r>
    </w:p>
    <w:p w:rsidR="00353283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5) осуществляет иные полномочия в соответствии с настоящим Положением.</w:t>
      </w:r>
    </w:p>
    <w:p w:rsidR="00353283" w:rsidRPr="008F269A" w:rsidRDefault="00353283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353283" w:rsidRDefault="00353283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40F01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t>осуществления</w:t>
      </w:r>
      <w:r w:rsidRPr="00F40F01">
        <w:rPr>
          <w:rFonts w:ascii="Times New Roman" w:hAnsi="Times New Roman" w:cs="Times New Roman"/>
          <w:b/>
          <w:bCs/>
          <w:sz w:val="28"/>
          <w:szCs w:val="28"/>
        </w:rPr>
        <w:t xml:space="preserve"> проверки достоверности и полноты сведений, представл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енных </w:t>
      </w:r>
      <w:r w:rsidRPr="00F40F01">
        <w:rPr>
          <w:rFonts w:ascii="Times New Roman" w:hAnsi="Times New Roman" w:cs="Times New Roman"/>
          <w:b/>
          <w:bCs/>
          <w:sz w:val="28"/>
          <w:szCs w:val="28"/>
        </w:rPr>
        <w:t>гражданами, претендующими на замещение муниципальных должностей, лицами, замещающими муниципальные должности, и соблюдени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40F01">
        <w:rPr>
          <w:rFonts w:ascii="Times New Roman" w:hAnsi="Times New Roman" w:cs="Times New Roman"/>
          <w:b/>
          <w:bCs/>
          <w:sz w:val="28"/>
          <w:szCs w:val="28"/>
        </w:rPr>
        <w:t xml:space="preserve"> ограничений лицами, замещающими муницип</w:t>
      </w:r>
      <w:r>
        <w:rPr>
          <w:rFonts w:ascii="Times New Roman" w:hAnsi="Times New Roman" w:cs="Times New Roman"/>
          <w:b/>
          <w:bCs/>
          <w:sz w:val="28"/>
          <w:szCs w:val="28"/>
        </w:rPr>
        <w:t>альные должности</w:t>
      </w:r>
    </w:p>
    <w:p w:rsidR="00353283" w:rsidRDefault="00353283" w:rsidP="00170E7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53283" w:rsidRDefault="00353283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834">
        <w:rPr>
          <w:rFonts w:ascii="Times New Roman" w:hAnsi="Times New Roman" w:cs="Times New Roman"/>
          <w:sz w:val="28"/>
          <w:szCs w:val="28"/>
        </w:rPr>
        <w:t xml:space="preserve">Комиссией осуществляется </w:t>
      </w:r>
      <w:r>
        <w:rPr>
          <w:rFonts w:ascii="Times New Roman" w:hAnsi="Times New Roman" w:cs="Times New Roman"/>
          <w:sz w:val="28"/>
          <w:szCs w:val="28"/>
        </w:rPr>
        <w:t>проверка:</w:t>
      </w:r>
    </w:p>
    <w:p w:rsidR="00353283" w:rsidRPr="00320C82" w:rsidRDefault="00353283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C82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Pr="00320C82">
        <w:rPr>
          <w:rFonts w:ascii="Times New Roman" w:hAnsi="Times New Roman" w:cs="Times New Roman"/>
          <w:sz w:val="28"/>
          <w:szCs w:val="28"/>
        </w:rPr>
        <w:t>, на отчетную дату, лицами, замещающими муниципальные должности, за отчетный период и за два года, предшествующие отчетному периоду;</w:t>
      </w:r>
    </w:p>
    <w:p w:rsidR="00353283" w:rsidRDefault="00353283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88C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4588C">
        <w:rPr>
          <w:rFonts w:ascii="Times New Roman" w:hAnsi="Times New Roman" w:cs="Times New Roman"/>
          <w:sz w:val="28"/>
          <w:szCs w:val="28"/>
        </w:rPr>
        <w:t xml:space="preserve">должности, в течение трех лет, предшествующих поступлению информации, явившейся основанием для осуществления проверки, предусмотренной настоящим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Pr="0014588C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Pr="00D610C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10C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25.12.2008 №</w:t>
      </w:r>
      <w:r w:rsidRPr="00D610C3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10C3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 xml:space="preserve">рупции», Федеральным законом </w:t>
      </w:r>
      <w:r w:rsidRPr="00D610C3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10C3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10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>дерации»,  другими федеральными законами.</w:t>
      </w:r>
    </w:p>
    <w:p w:rsidR="00353283" w:rsidRPr="00CA0834" w:rsidRDefault="00353283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Решение о проведении проверки, предусмотренной пунктом 4.1. настоящего Положения, принимается Советом народных депутатов. </w:t>
      </w:r>
    </w:p>
    <w:p w:rsidR="00353283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</w:t>
      </w:r>
      <w:r>
        <w:rPr>
          <w:rFonts w:ascii="Times New Roman" w:hAnsi="Times New Roman" w:cs="Times New Roman"/>
          <w:sz w:val="28"/>
          <w:szCs w:val="28"/>
        </w:rPr>
        <w:t xml:space="preserve">гражданина или лица, замещающего муниципальную должность, </w:t>
      </w:r>
      <w:r w:rsidRPr="004A6296">
        <w:rPr>
          <w:rFonts w:ascii="Times New Roman" w:hAnsi="Times New Roman" w:cs="Times New Roman"/>
          <w:sz w:val="28"/>
          <w:szCs w:val="28"/>
        </w:rPr>
        <w:t>и оформляется в письменной форме.</w:t>
      </w:r>
    </w:p>
    <w:p w:rsidR="00353283" w:rsidRDefault="00353283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Pr="00D610C3">
        <w:rPr>
          <w:rFonts w:ascii="Times New Roman" w:hAnsi="Times New Roman" w:cs="Times New Roman"/>
          <w:sz w:val="28"/>
          <w:szCs w:val="28"/>
        </w:rPr>
        <w:t xml:space="preserve">Основанием для осуществления проверки, предусмотренной пунктом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D610C3">
        <w:rPr>
          <w:rFonts w:ascii="Times New Roman" w:hAnsi="Times New Roman" w:cs="Times New Roman"/>
          <w:sz w:val="28"/>
          <w:szCs w:val="28"/>
        </w:rPr>
        <w:t xml:space="preserve">1 настоящего Положения, является достаточная информация, представленная в письменном виде </w:t>
      </w:r>
      <w:r>
        <w:rPr>
          <w:rFonts w:ascii="Times New Roman" w:hAnsi="Times New Roman" w:cs="Times New Roman"/>
          <w:sz w:val="28"/>
          <w:szCs w:val="28"/>
        </w:rPr>
        <w:t>на имя председателя Совета народных депутатов  (главы муниципального образования, в случае, если он исполняет полномочия председателя СНД)</w:t>
      </w:r>
      <w:r w:rsidRPr="00D610C3">
        <w:rPr>
          <w:rFonts w:ascii="Times New Roman" w:hAnsi="Times New Roman" w:cs="Times New Roman"/>
          <w:sz w:val="28"/>
          <w:szCs w:val="28"/>
        </w:rPr>
        <w:t>:</w:t>
      </w:r>
    </w:p>
    <w:p w:rsidR="00353283" w:rsidRPr="004A6296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а) правоохранительными </w:t>
      </w:r>
      <w:r>
        <w:rPr>
          <w:rFonts w:ascii="Times New Roman" w:hAnsi="Times New Roman" w:cs="Times New Roman"/>
          <w:sz w:val="28"/>
          <w:szCs w:val="28"/>
        </w:rPr>
        <w:t>органами, иными государственными органами,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их должностными лицами;</w:t>
      </w:r>
    </w:p>
    <w:p w:rsidR="00353283" w:rsidRPr="004A6296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Pr="00A25394">
        <w:rPr>
          <w:rFonts w:ascii="Times New Roman" w:hAnsi="Times New Roman" w:cs="Times New Roman"/>
          <w:sz w:val="28"/>
          <w:szCs w:val="28"/>
        </w:rPr>
        <w:t xml:space="preserve">работниками кадровых служб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Щучинского сельского поселения Эртильского муниципального района</w:t>
      </w:r>
      <w:r w:rsidRPr="007C728D">
        <w:rPr>
          <w:color w:val="222222"/>
          <w:sz w:val="28"/>
          <w:szCs w:val="28"/>
        </w:rPr>
        <w:t xml:space="preserve"> </w:t>
      </w:r>
      <w:r w:rsidRPr="00595015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394">
        <w:rPr>
          <w:rFonts w:ascii="Times New Roman" w:hAnsi="Times New Roman" w:cs="Times New Roman"/>
          <w:sz w:val="28"/>
          <w:szCs w:val="28"/>
        </w:rPr>
        <w:t>либо работниками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Щучинского сельского поселения Эртильского муниципального района</w:t>
      </w:r>
      <w:r w:rsidRPr="00A25394">
        <w:rPr>
          <w:rFonts w:ascii="Times New Roman" w:hAnsi="Times New Roman" w:cs="Times New Roman"/>
          <w:sz w:val="28"/>
          <w:szCs w:val="28"/>
        </w:rPr>
        <w:t>, ответственными за работу по профилактике коррупционных и иных правонарушений;</w:t>
      </w:r>
    </w:p>
    <w:p w:rsidR="00353283" w:rsidRPr="004A6296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 w:rsidRPr="0068457A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</w:t>
      </w:r>
      <w:r>
        <w:rPr>
          <w:rFonts w:ascii="Times New Roman" w:hAnsi="Times New Roman" w:cs="Times New Roman"/>
          <w:sz w:val="28"/>
          <w:szCs w:val="28"/>
        </w:rPr>
        <w:t>ованных в соответствии с действующим законодательством</w:t>
      </w:r>
      <w:r w:rsidRPr="0068457A">
        <w:rPr>
          <w:rFonts w:ascii="Times New Roman" w:hAnsi="Times New Roman" w:cs="Times New Roman"/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</w:p>
    <w:p w:rsidR="00353283" w:rsidRPr="00F93A7D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г) Общественной палатой Российской Федерации, Общественной палатой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  <w:r w:rsidRPr="009930CA">
        <w:rPr>
          <w:rFonts w:ascii="Times New Roman" w:hAnsi="Times New Roman" w:cs="Times New Roman"/>
          <w:sz w:val="28"/>
          <w:szCs w:val="28"/>
        </w:rPr>
        <w:t>Общественной  палатой Щучинского сельского поселения Эртильского муниципального района;</w:t>
      </w:r>
    </w:p>
    <w:p w:rsidR="00353283" w:rsidRPr="004A6296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д) общероссийскими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региональными средствами массовой информации.</w:t>
      </w:r>
    </w:p>
    <w:p w:rsidR="00353283" w:rsidRPr="004A6296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4A6296">
        <w:rPr>
          <w:rFonts w:ascii="Times New Roman" w:hAnsi="Times New Roman" w:cs="Times New Roman"/>
          <w:sz w:val="28"/>
          <w:szCs w:val="28"/>
        </w:rPr>
        <w:t>. Информация анонимного характера н</w:t>
      </w:r>
      <w:r>
        <w:rPr>
          <w:rFonts w:ascii="Times New Roman" w:hAnsi="Times New Roman" w:cs="Times New Roman"/>
          <w:sz w:val="28"/>
          <w:szCs w:val="28"/>
        </w:rPr>
        <w:t>е может служить основанием для П</w:t>
      </w:r>
      <w:r w:rsidRPr="004A6296">
        <w:rPr>
          <w:rFonts w:ascii="Times New Roman" w:hAnsi="Times New Roman" w:cs="Times New Roman"/>
          <w:sz w:val="28"/>
          <w:szCs w:val="28"/>
        </w:rPr>
        <w:t>роверки.</w:t>
      </w:r>
    </w:p>
    <w:p w:rsidR="00353283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4A6296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 о ее проведении. Срок п</w:t>
      </w:r>
      <w:r w:rsidRPr="005C1FE5">
        <w:rPr>
          <w:rFonts w:ascii="Times New Roman" w:hAnsi="Times New Roman" w:cs="Times New Roman"/>
          <w:sz w:val="28"/>
          <w:szCs w:val="28"/>
        </w:rPr>
        <w:t xml:space="preserve">роверки может быть продлен до 90 дней решением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C1FE5">
        <w:rPr>
          <w:rFonts w:ascii="Times New Roman" w:hAnsi="Times New Roman" w:cs="Times New Roman"/>
          <w:sz w:val="28"/>
          <w:szCs w:val="28"/>
        </w:rPr>
        <w:t>, оформленным в письменной форме.</w:t>
      </w:r>
    </w:p>
    <w:p w:rsidR="00353283" w:rsidRPr="004A6296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7C7001">
        <w:rPr>
          <w:rFonts w:ascii="Times New Roman" w:hAnsi="Times New Roman" w:cs="Times New Roman"/>
          <w:sz w:val="28"/>
          <w:szCs w:val="28"/>
        </w:rPr>
        <w:t xml:space="preserve">. </w:t>
      </w:r>
      <w:r w:rsidRPr="004A6296">
        <w:rPr>
          <w:rFonts w:ascii="Times New Roman" w:hAnsi="Times New Roman" w:cs="Times New Roman"/>
          <w:sz w:val="28"/>
          <w:szCs w:val="28"/>
        </w:rPr>
        <w:t xml:space="preserve"> При осуществлении проверки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A6296">
        <w:rPr>
          <w:rFonts w:ascii="Times New Roman" w:hAnsi="Times New Roman" w:cs="Times New Roman"/>
          <w:sz w:val="28"/>
          <w:szCs w:val="28"/>
        </w:rPr>
        <w:t>омиссия вправе:</w:t>
      </w:r>
    </w:p>
    <w:p w:rsidR="00353283" w:rsidRPr="004A6296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проводить </w:t>
      </w:r>
      <w:r w:rsidRPr="0069756B">
        <w:rPr>
          <w:rFonts w:ascii="Times New Roman" w:hAnsi="Times New Roman" w:cs="Times New Roman"/>
          <w:sz w:val="28"/>
          <w:szCs w:val="28"/>
        </w:rPr>
        <w:t xml:space="preserve">собеседование с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9756B">
        <w:rPr>
          <w:rFonts w:ascii="Times New Roman" w:hAnsi="Times New Roman" w:cs="Times New Roman"/>
          <w:sz w:val="28"/>
          <w:szCs w:val="28"/>
        </w:rPr>
        <w:t xml:space="preserve">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283" w:rsidRPr="004A6296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Pr="00AC4F88">
        <w:rPr>
          <w:rFonts w:ascii="Times New Roman" w:hAnsi="Times New Roman" w:cs="Times New Roman"/>
          <w:sz w:val="28"/>
          <w:szCs w:val="28"/>
        </w:rPr>
        <w:t xml:space="preserve">изучать представленные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AC4F88">
        <w:rPr>
          <w:rFonts w:ascii="Times New Roman" w:hAnsi="Times New Roman" w:cs="Times New Roman"/>
          <w:sz w:val="28"/>
          <w:szCs w:val="28"/>
        </w:rPr>
        <w:t xml:space="preserve">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353283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57BF">
        <w:rPr>
          <w:rFonts w:ascii="Times New Roman" w:hAnsi="Times New Roman" w:cs="Times New Roman"/>
          <w:sz w:val="28"/>
          <w:szCs w:val="28"/>
        </w:rPr>
        <w:t>олучать от гр</w:t>
      </w:r>
      <w:r>
        <w:rPr>
          <w:rFonts w:ascii="Times New Roman" w:hAnsi="Times New Roman" w:cs="Times New Roman"/>
          <w:sz w:val="28"/>
          <w:szCs w:val="28"/>
        </w:rPr>
        <w:t xml:space="preserve">ажданина или лица, замещающего муниципальную </w:t>
      </w:r>
      <w:r w:rsidRPr="00EE57BF">
        <w:rPr>
          <w:rFonts w:ascii="Times New Roman" w:hAnsi="Times New Roman" w:cs="Times New Roman"/>
          <w:sz w:val="28"/>
          <w:szCs w:val="28"/>
        </w:rPr>
        <w:t>должность, пояснения по представленным им сведениям о доходах, об имуществе и обязательствах имущественного характера и материалам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353283" w:rsidRPr="00EE57BF" w:rsidRDefault="00353283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E57BF">
        <w:rPr>
          <w:rFonts w:ascii="Times New Roman" w:hAnsi="Times New Roman" w:cs="Times New Roman"/>
          <w:sz w:val="28"/>
          <w:szCs w:val="28"/>
        </w:rPr>
        <w:t xml:space="preserve"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установленных ограничений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283" w:rsidRPr="00EE57BF" w:rsidRDefault="00353283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353283" w:rsidRDefault="00353283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в соответствии с законодательством Российской Федерации о противодействии коррупции.</w:t>
      </w:r>
    </w:p>
    <w:p w:rsidR="00353283" w:rsidRDefault="00353283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AD737C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Президентом Российской Федерации.</w:t>
      </w:r>
    </w:p>
    <w:p w:rsidR="00353283" w:rsidRPr="00674D5B" w:rsidRDefault="00353283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Pr="00674D5B">
        <w:rPr>
          <w:rFonts w:ascii="Times New Roman" w:hAnsi="Times New Roman" w:cs="Times New Roman"/>
          <w:sz w:val="28"/>
          <w:szCs w:val="28"/>
        </w:rPr>
        <w:t xml:space="preserve">В запросе, предусмотренном подпунктом "г" пункта </w:t>
      </w:r>
      <w:r>
        <w:rPr>
          <w:rFonts w:ascii="Times New Roman" w:hAnsi="Times New Roman" w:cs="Times New Roman"/>
          <w:sz w:val="28"/>
          <w:szCs w:val="28"/>
        </w:rPr>
        <w:t>4.6.</w:t>
      </w:r>
      <w:r w:rsidRPr="00674D5B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353283" w:rsidRPr="00674D5B" w:rsidRDefault="00353283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353283" w:rsidRPr="00674D5B" w:rsidRDefault="00353283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353283" w:rsidRPr="00674D5B" w:rsidRDefault="00353283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несоблюдении им установленных ограничений;</w:t>
      </w:r>
    </w:p>
    <w:p w:rsidR="00353283" w:rsidRPr="00674D5B" w:rsidRDefault="00353283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353283" w:rsidRPr="00674D5B" w:rsidRDefault="00353283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353283" w:rsidRPr="00674D5B" w:rsidRDefault="00353283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674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подписавшего</w:t>
      </w:r>
      <w:r w:rsidRPr="00674D5B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353283" w:rsidRPr="00674D5B" w:rsidRDefault="00353283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37C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353283" w:rsidRPr="004A6296" w:rsidRDefault="00353283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:rsidR="00353283" w:rsidRPr="004A6296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4A6296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 обеспечивает</w:t>
      </w:r>
      <w:r w:rsidRPr="004A6296">
        <w:rPr>
          <w:rFonts w:ascii="Times New Roman" w:hAnsi="Times New Roman" w:cs="Times New Roman"/>
          <w:sz w:val="28"/>
          <w:szCs w:val="28"/>
        </w:rPr>
        <w:t>:</w:t>
      </w:r>
    </w:p>
    <w:p w:rsidR="00353283" w:rsidRPr="004A6296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гражданина или лица, замещающего муниципальную должность, </w:t>
      </w:r>
      <w:r w:rsidRPr="004A6296">
        <w:rPr>
          <w:rFonts w:ascii="Times New Roman" w:hAnsi="Times New Roman" w:cs="Times New Roman"/>
          <w:sz w:val="28"/>
          <w:szCs w:val="28"/>
        </w:rPr>
        <w:t xml:space="preserve">о начале в отношении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</w:t>
      </w:r>
      <w:r w:rsidRPr="004A6296">
        <w:rPr>
          <w:rFonts w:ascii="Times New Roman" w:hAnsi="Times New Roman" w:cs="Times New Roman"/>
          <w:sz w:val="28"/>
          <w:szCs w:val="28"/>
        </w:rPr>
        <w:t xml:space="preserve">роверки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A6296">
        <w:rPr>
          <w:rFonts w:ascii="Times New Roman" w:hAnsi="Times New Roman" w:cs="Times New Roman"/>
          <w:sz w:val="28"/>
          <w:szCs w:val="28"/>
        </w:rPr>
        <w:t>в течение двух рабочих дней со дня принятия соответствующего решения;</w:t>
      </w:r>
    </w:p>
    <w:p w:rsidR="00353283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4"/>
      <w:bookmarkEnd w:id="8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74D5B">
        <w:rPr>
          <w:rFonts w:ascii="Times New Roman" w:hAnsi="Times New Roman" w:cs="Times New Roman"/>
          <w:sz w:val="28"/>
          <w:szCs w:val="28"/>
        </w:rPr>
        <w:t xml:space="preserve">проведение в случае обращения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 в срок, согласованный с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283" w:rsidRPr="004A6296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9D2866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>
        <w:rPr>
          <w:rFonts w:ascii="Times New Roman" w:hAnsi="Times New Roman" w:cs="Times New Roman"/>
          <w:sz w:val="28"/>
          <w:szCs w:val="28"/>
        </w:rPr>
        <w:t>Комиссия обязана</w:t>
      </w:r>
      <w:r w:rsidRPr="009D2866">
        <w:rPr>
          <w:rFonts w:ascii="Times New Roman" w:hAnsi="Times New Roman" w:cs="Times New Roman"/>
          <w:sz w:val="28"/>
          <w:szCs w:val="28"/>
        </w:rPr>
        <w:t xml:space="preserve"> ознакомить гражданина или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должность, с результатами проверки с соблюдением законодательства Российской Федерации о государственной тайне.</w:t>
      </w:r>
    </w:p>
    <w:p w:rsidR="00353283" w:rsidRPr="009D2866" w:rsidRDefault="00353283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6"/>
      <w:bookmarkEnd w:id="9"/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Pr="009D2866">
        <w:rPr>
          <w:rFonts w:ascii="Times New Roman" w:hAnsi="Times New Roman" w:cs="Times New Roman"/>
          <w:sz w:val="28"/>
          <w:szCs w:val="28"/>
        </w:rPr>
        <w:t xml:space="preserve">Гражданин или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353283" w:rsidRPr="009D2866" w:rsidRDefault="00353283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подпункте "б" пункта </w:t>
      </w:r>
      <w:r>
        <w:rPr>
          <w:rFonts w:ascii="Times New Roman" w:hAnsi="Times New Roman" w:cs="Times New Roman"/>
          <w:sz w:val="28"/>
          <w:szCs w:val="28"/>
        </w:rPr>
        <w:t>4.9.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353283" w:rsidRPr="009D2866" w:rsidRDefault="00353283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353283" w:rsidRDefault="00353283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в Комиссию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"б" пункта </w:t>
      </w:r>
      <w:r>
        <w:rPr>
          <w:rFonts w:ascii="Times New Roman" w:hAnsi="Times New Roman" w:cs="Times New Roman"/>
          <w:sz w:val="28"/>
          <w:szCs w:val="28"/>
        </w:rPr>
        <w:t>4.9.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53283" w:rsidRPr="004A6296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4A6296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r:id="rId7" w:anchor="Par106" w:tooltip="11. Лицо, замещающее муниципальную должность Ливенского района, вправе: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4.11</w:t>
      </w:r>
      <w:r w:rsidRPr="00E971DB">
        <w:rPr>
          <w:rFonts w:ascii="Times New Roman" w:hAnsi="Times New Roman" w:cs="Times New Roman"/>
          <w:sz w:val="28"/>
          <w:szCs w:val="28"/>
        </w:rPr>
        <w:t xml:space="preserve">. 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353283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4"/>
      <w:bookmarkEnd w:id="10"/>
      <w:r>
        <w:rPr>
          <w:rFonts w:ascii="Times New Roman" w:hAnsi="Times New Roman" w:cs="Times New Roman"/>
          <w:sz w:val="28"/>
          <w:szCs w:val="28"/>
        </w:rPr>
        <w:t>4.13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Pr="00B707D9">
        <w:rPr>
          <w:rFonts w:ascii="Times New Roman" w:hAnsi="Times New Roman" w:cs="Times New Roman"/>
          <w:sz w:val="28"/>
          <w:szCs w:val="28"/>
        </w:rPr>
        <w:t>По результатам проверки в Совет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народных депутатов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представляется доклад. При этом в</w:t>
      </w:r>
      <w:r w:rsidRPr="004A6296">
        <w:rPr>
          <w:rFonts w:ascii="Times New Roman" w:hAnsi="Times New Roman" w:cs="Times New Roman"/>
          <w:sz w:val="28"/>
          <w:szCs w:val="28"/>
        </w:rPr>
        <w:t xml:space="preserve"> докладе должно содержаться одно из следующих предложений:</w:t>
      </w:r>
    </w:p>
    <w:p w:rsidR="00353283" w:rsidRPr="00440E16" w:rsidRDefault="00353283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>а) о назначении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353283" w:rsidRPr="00440E16" w:rsidRDefault="00353283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353283" w:rsidRPr="00440E16" w:rsidRDefault="00353283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353283" w:rsidRPr="00440E16" w:rsidRDefault="00353283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г) о применении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353283" w:rsidRPr="004A6296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r w:rsidRPr="00D10E06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</w:t>
      </w:r>
      <w:r>
        <w:rPr>
          <w:rFonts w:ascii="Times New Roman" w:hAnsi="Times New Roman" w:cs="Times New Roman"/>
          <w:sz w:val="28"/>
          <w:szCs w:val="28"/>
        </w:rPr>
        <w:t>на основании решения Совета народных депутатов</w:t>
      </w:r>
      <w:r w:rsidRPr="00D10E06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D10E06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10E06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палате Воронежской области, Общественной палате  Щучинского сельского поселения, </w:t>
      </w:r>
      <w:r w:rsidRPr="00D10E06">
        <w:rPr>
          <w:rFonts w:ascii="Times New Roman" w:hAnsi="Times New Roman" w:cs="Times New Roman"/>
          <w:sz w:val="28"/>
          <w:szCs w:val="28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53283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 </w:t>
      </w:r>
      <w:r w:rsidRPr="00473DC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473DCA">
        <w:rPr>
          <w:rFonts w:ascii="Times New Roman" w:hAnsi="Times New Roman" w:cs="Times New Roman"/>
          <w:sz w:val="28"/>
          <w:szCs w:val="28"/>
        </w:rPr>
        <w:t xml:space="preserve"> в государственные органы в соответствии с их компетенцией.</w:t>
      </w:r>
    </w:p>
    <w:p w:rsidR="00353283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Pr="004A6296">
        <w:rPr>
          <w:rFonts w:ascii="Times New Roman" w:hAnsi="Times New Roman" w:cs="Times New Roman"/>
          <w:sz w:val="28"/>
          <w:szCs w:val="28"/>
        </w:rPr>
        <w:t>. Совет народных депутатов, рассмотрев доклад и пред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4A6296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>
        <w:rPr>
          <w:rFonts w:ascii="Times New Roman" w:hAnsi="Times New Roman" w:cs="Times New Roman"/>
          <w:sz w:val="28"/>
          <w:szCs w:val="28"/>
        </w:rPr>
        <w:t>пункте 4.1</w:t>
      </w:r>
      <w:hyperlink r:id="rId8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>
        <w:t>.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3283" w:rsidRPr="00420E80" w:rsidRDefault="00353283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а) назначить гражданина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 Российской Федерации;</w:t>
      </w:r>
    </w:p>
    <w:p w:rsidR="00353283" w:rsidRPr="00420E80" w:rsidRDefault="00353283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20E80">
        <w:rPr>
          <w:rFonts w:ascii="Times New Roman" w:hAnsi="Times New Roman" w:cs="Times New Roman"/>
          <w:sz w:val="28"/>
          <w:szCs w:val="28"/>
        </w:rPr>
        <w:t>должность;</w:t>
      </w:r>
    </w:p>
    <w:p w:rsidR="00353283" w:rsidRDefault="00353283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в) 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должность, м</w:t>
      </w:r>
      <w:r>
        <w:rPr>
          <w:rFonts w:ascii="Times New Roman" w:hAnsi="Times New Roman" w:cs="Times New Roman"/>
          <w:sz w:val="28"/>
          <w:szCs w:val="28"/>
        </w:rPr>
        <w:t>еры юридической ответственности.</w:t>
      </w:r>
    </w:p>
    <w:p w:rsidR="00353283" w:rsidRDefault="003532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1"/>
      <w:bookmarkEnd w:id="11"/>
      <w:r>
        <w:rPr>
          <w:rFonts w:ascii="Times New Roman" w:hAnsi="Times New Roman" w:cs="Times New Roman"/>
          <w:sz w:val="28"/>
          <w:szCs w:val="28"/>
        </w:rPr>
        <w:t>4.17</w:t>
      </w:r>
      <w:r w:rsidRPr="004A6296">
        <w:rPr>
          <w:rFonts w:ascii="Times New Roman" w:hAnsi="Times New Roman" w:cs="Times New Roman"/>
          <w:sz w:val="28"/>
          <w:szCs w:val="28"/>
        </w:rPr>
        <w:t xml:space="preserve">. Подлинники </w:t>
      </w:r>
      <w:r>
        <w:rPr>
          <w:rFonts w:ascii="Times New Roman" w:hAnsi="Times New Roman" w:cs="Times New Roman"/>
          <w:sz w:val="28"/>
          <w:szCs w:val="28"/>
        </w:rPr>
        <w:t>справок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>
        <w:rPr>
          <w:rFonts w:ascii="Times New Roman" w:hAnsi="Times New Roman" w:cs="Times New Roman"/>
          <w:sz w:val="28"/>
          <w:szCs w:val="28"/>
        </w:rPr>
        <w:t>ственного характера, поступившие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A6296">
        <w:rPr>
          <w:rFonts w:ascii="Times New Roman" w:hAnsi="Times New Roman" w:cs="Times New Roman"/>
          <w:sz w:val="28"/>
          <w:szCs w:val="28"/>
        </w:rPr>
        <w:t xml:space="preserve">омиссию, по окончании проверки </w:t>
      </w:r>
      <w:r>
        <w:rPr>
          <w:rFonts w:ascii="Times New Roman" w:hAnsi="Times New Roman" w:cs="Times New Roman"/>
          <w:sz w:val="28"/>
          <w:szCs w:val="28"/>
        </w:rPr>
        <w:t>направляются в администрацию Щучинского сельского поселения Эртильского муниципального района для приобщения к личным делам.</w:t>
      </w:r>
    </w:p>
    <w:p w:rsidR="00353283" w:rsidRDefault="00353283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20E80">
        <w:rPr>
          <w:rFonts w:ascii="Times New Roman" w:hAnsi="Times New Roman" w:cs="Times New Roman"/>
          <w:sz w:val="28"/>
          <w:szCs w:val="28"/>
        </w:rPr>
        <w:t xml:space="preserve">справок,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4.17  настоящего Положения, </w:t>
      </w:r>
      <w:r w:rsidRPr="00420E80">
        <w:rPr>
          <w:rFonts w:ascii="Times New Roman" w:hAnsi="Times New Roman" w:cs="Times New Roman"/>
          <w:sz w:val="28"/>
          <w:szCs w:val="28"/>
        </w:rPr>
        <w:t xml:space="preserve"> материалы проверки</w:t>
      </w:r>
      <w:r>
        <w:rPr>
          <w:rFonts w:ascii="Times New Roman" w:hAnsi="Times New Roman" w:cs="Times New Roman"/>
          <w:sz w:val="28"/>
          <w:szCs w:val="28"/>
        </w:rPr>
        <w:t>, протоколы заседания Комиссии и другие документы Комиссии</w:t>
      </w:r>
      <w:r w:rsidRPr="0042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в администрацию Щучинского сельского поселения Эртильского муниципального района, где хранятся</w:t>
      </w:r>
      <w:r w:rsidRPr="00420E80">
        <w:rPr>
          <w:rFonts w:ascii="Times New Roman" w:hAnsi="Times New Roman" w:cs="Times New Roman"/>
          <w:sz w:val="28"/>
          <w:szCs w:val="28"/>
        </w:rPr>
        <w:t xml:space="preserve"> в течение трех лет со дня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420E80">
        <w:rPr>
          <w:rFonts w:ascii="Times New Roman" w:hAnsi="Times New Roman" w:cs="Times New Roman"/>
          <w:sz w:val="28"/>
          <w:szCs w:val="28"/>
        </w:rPr>
        <w:t>, после чего передаются в архив.</w:t>
      </w:r>
    </w:p>
    <w:p w:rsidR="00353283" w:rsidRPr="004A6296" w:rsidRDefault="00353283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283" w:rsidRDefault="00353283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5</w:t>
      </w:r>
      <w:r w:rsidRPr="00D7486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</w:t>
      </w:r>
      <w:r w:rsidRPr="00D7486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орядок рассмотрения вопросов, касающихся соблюдения требований к должностному поведению лиц, замещающих муниципальные должности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, и урегулирования конфликта интересов</w:t>
      </w:r>
    </w:p>
    <w:p w:rsidR="00353283" w:rsidRDefault="00353283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53283" w:rsidRDefault="0035328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AF6D15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проведения заседания Комиссии является поступившие в </w:t>
      </w:r>
      <w:r w:rsidRPr="00117A08">
        <w:rPr>
          <w:rFonts w:ascii="Times New Roman" w:hAnsi="Times New Roman" w:cs="Times New Roman"/>
          <w:sz w:val="28"/>
          <w:szCs w:val="28"/>
          <w:lang w:eastAsia="en-US"/>
        </w:rPr>
        <w:t>Комиссию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353283" w:rsidRDefault="0035328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53283" w:rsidRDefault="0035328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hAnsi="Times New Roman" w:cs="Times New Roman"/>
          <w:sz w:val="28"/>
          <w:szCs w:val="28"/>
          <w:lang w:eastAsia="en-US"/>
        </w:rPr>
        <w:t xml:space="preserve">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53283" w:rsidRDefault="0035328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C14B0">
        <w:rPr>
          <w:rFonts w:ascii="Times New Roman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hAnsi="Times New Roman" w:cs="Times New Roman"/>
          <w:sz w:val="28"/>
          <w:szCs w:val="28"/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53283" w:rsidRDefault="0035328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5.2. З</w:t>
      </w:r>
      <w:r w:rsidRPr="008B075B">
        <w:rPr>
          <w:rFonts w:ascii="Times New Roman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>
        <w:rPr>
          <w:rFonts w:ascii="Times New Roman" w:hAnsi="Times New Roman" w:cs="Times New Roman"/>
          <w:sz w:val="28"/>
          <w:szCs w:val="28"/>
          <w:lang w:eastAsia="en-US"/>
        </w:rPr>
        <w:t>пункте 5.1. настоящего Положения</w:t>
      </w:r>
      <w:r w:rsidRPr="008B075B">
        <w:rPr>
          <w:rFonts w:ascii="Times New Roman" w:hAnsi="Times New Roman" w:cs="Times New Roman"/>
          <w:sz w:val="28"/>
          <w:szCs w:val="28"/>
          <w:lang w:eastAsia="en-US"/>
        </w:rPr>
        <w:t xml:space="preserve">, подаются на </w:t>
      </w:r>
      <w:r w:rsidRPr="00117A08">
        <w:rPr>
          <w:rFonts w:ascii="Times New Roman" w:hAnsi="Times New Roman" w:cs="Times New Roman"/>
          <w:sz w:val="28"/>
          <w:szCs w:val="28"/>
          <w:lang w:eastAsia="en-US"/>
        </w:rPr>
        <w:t>имя председателя Комиссии</w:t>
      </w:r>
      <w:r w:rsidRPr="008B075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53283" w:rsidRDefault="0035328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679F">
        <w:rPr>
          <w:rFonts w:ascii="Times New Roman" w:hAnsi="Times New Roman" w:cs="Times New Roman"/>
          <w:sz w:val="28"/>
          <w:szCs w:val="28"/>
          <w:lang w:eastAsia="en-US"/>
        </w:rPr>
        <w:t xml:space="preserve">Заявление, указанное в абзаце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втором </w:t>
      </w:r>
      <w:r w:rsidRPr="00D0679F">
        <w:rPr>
          <w:rFonts w:ascii="Times New Roman" w:hAnsi="Times New Roman" w:cs="Times New Roman"/>
          <w:sz w:val="28"/>
          <w:szCs w:val="28"/>
          <w:lang w:eastAsia="en-US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  <w:lang w:eastAsia="en-US"/>
        </w:rPr>
        <w:t>5.1.</w:t>
      </w:r>
      <w:r w:rsidRPr="00D0679F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353283" w:rsidRPr="008E0FF0" w:rsidRDefault="00353283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5.3.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 xml:space="preserve">Дата проведения заседания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>, на котором предусматривается рассмотрени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е вопросов, указанных в пункте 5.1.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53283" w:rsidRPr="008E0FF0" w:rsidRDefault="00353283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обеспечивает подготовку вопросов, выносимых на заседание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организует информирование членов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 xml:space="preserve">, лица, замещающего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>, дате, времени и месте проведения заседания не позднее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 xml:space="preserve"> чем за семь рабочих дней до дня заседания.</w:t>
      </w:r>
    </w:p>
    <w:p w:rsidR="00353283" w:rsidRPr="008E0FF0" w:rsidRDefault="00353283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5.5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пунктом 5.1. 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настоящего Положения заявление или уведомление. О намерении лично присутствовать на заседании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заяв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лении 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>или уведомлении.</w:t>
      </w:r>
    </w:p>
    <w:p w:rsidR="00353283" w:rsidRPr="008E0FF0" w:rsidRDefault="00353283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5.6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 xml:space="preserve">. Заседания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представившего в соответствии с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пунктом 5.1. 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353283" w:rsidRPr="008E0FF0" w:rsidRDefault="00353283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</w:t>
      </w:r>
      <w:r>
        <w:rPr>
          <w:rFonts w:ascii="Times New Roman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>омиссии;</w:t>
      </w:r>
    </w:p>
    <w:p w:rsidR="00353283" w:rsidRDefault="00353283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намеревающееся лич</w:t>
      </w:r>
      <w:r>
        <w:rPr>
          <w:rFonts w:ascii="Times New Roman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>омиссии и надлежащим образом извещенное о времени и месте его прове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hAnsi="Times New Roman" w:cs="Times New Roman"/>
          <w:sz w:val="28"/>
          <w:szCs w:val="28"/>
          <w:lang w:eastAsia="en-US"/>
        </w:rPr>
        <w:t>омиссии.</w:t>
      </w:r>
    </w:p>
    <w:p w:rsidR="00353283" w:rsidRPr="00142CE2" w:rsidRDefault="00353283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5.7. </w:t>
      </w:r>
      <w:r w:rsidRPr="00142CE2">
        <w:rPr>
          <w:rFonts w:ascii="Times New Roman" w:hAnsi="Times New Roman" w:cs="Times New Roman"/>
          <w:sz w:val="28"/>
          <w:szCs w:val="28"/>
          <w:lang w:eastAsia="en-US"/>
        </w:rPr>
        <w:t xml:space="preserve">На заседание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hAnsi="Times New Roman" w:cs="Times New Roman"/>
          <w:sz w:val="28"/>
          <w:szCs w:val="28"/>
          <w:lang w:eastAsia="en-US"/>
        </w:rPr>
        <w:t xml:space="preserve"> по решению председателя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353283" w:rsidRDefault="00353283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5.8</w:t>
      </w:r>
      <w:r w:rsidRPr="00142CE2">
        <w:rPr>
          <w:rFonts w:ascii="Times New Roman" w:hAnsi="Times New Roman" w:cs="Times New Roman"/>
          <w:sz w:val="28"/>
          <w:szCs w:val="28"/>
          <w:lang w:eastAsia="en-US"/>
        </w:rPr>
        <w:t xml:space="preserve">. На заседании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муниципальную должность,</w:t>
      </w:r>
      <w:r w:rsidRPr="00142CE2">
        <w:rPr>
          <w:rFonts w:ascii="Times New Roman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включенным в повестку дня заседания. На заседании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hAnsi="Times New Roman" w:cs="Times New Roman"/>
          <w:sz w:val="28"/>
          <w:szCs w:val="28"/>
          <w:lang w:eastAsia="en-US"/>
        </w:rPr>
        <w:t xml:space="preserve"> по ходатайству членов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hAnsi="Times New Roman" w:cs="Times New Roman"/>
          <w:sz w:val="28"/>
          <w:szCs w:val="28"/>
          <w:lang w:eastAsia="en-US"/>
        </w:rPr>
        <w:t xml:space="preserve">, лица, замещающего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Pr="00142CE2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142CE2">
        <w:rPr>
          <w:rFonts w:ascii="Times New Roman" w:hAnsi="Times New Roman" w:cs="Times New Roman"/>
          <w:sz w:val="28"/>
          <w:szCs w:val="28"/>
          <w:lang w:eastAsia="en-US"/>
        </w:rPr>
        <w:t xml:space="preserve"> могут быть заслушаны иные лица и рассмотрены представленные ими материалы.</w:t>
      </w:r>
    </w:p>
    <w:p w:rsidR="00353283" w:rsidRDefault="00353283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5.9. </w:t>
      </w:r>
      <w:r w:rsidRPr="00142CE2">
        <w:rPr>
          <w:rFonts w:ascii="Times New Roman" w:hAnsi="Times New Roman" w:cs="Times New Roman"/>
          <w:sz w:val="28"/>
          <w:szCs w:val="28"/>
          <w:lang w:eastAsia="en-US"/>
        </w:rPr>
        <w:t xml:space="preserve">Члены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53283" w:rsidRPr="00415C94" w:rsidRDefault="00353283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5.10.</w:t>
      </w:r>
      <w:r w:rsidRPr="00415C94">
        <w:t xml:space="preserve"> </w:t>
      </w:r>
      <w:r w:rsidRPr="00415C94">
        <w:rPr>
          <w:rFonts w:ascii="Times New Roman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>
        <w:rPr>
          <w:rFonts w:ascii="Times New Roman" w:hAnsi="Times New Roman" w:cs="Times New Roman"/>
          <w:sz w:val="28"/>
          <w:szCs w:val="28"/>
          <w:lang w:eastAsia="en-US"/>
        </w:rPr>
        <w:t>вторым пункта 5.1.</w:t>
      </w:r>
      <w:r w:rsidRPr="00415C94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353283" w:rsidRPr="00415C94" w:rsidRDefault="00353283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муниципальную </w:t>
      </w:r>
      <w:r w:rsidRPr="00415C94">
        <w:rPr>
          <w:rFonts w:ascii="Times New Roman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53283" w:rsidRPr="00415C94" w:rsidRDefault="00353283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муниципальную должность,</w:t>
      </w:r>
      <w:r w:rsidRPr="00415C94">
        <w:rPr>
          <w:rFonts w:ascii="Times New Roman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353283" w:rsidRDefault="00353283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hAnsi="Times New Roman" w:cs="Times New Roman"/>
          <w:sz w:val="28"/>
          <w:szCs w:val="28"/>
          <w:lang w:eastAsia="en-US"/>
        </w:rPr>
        <w:t>в) признать, что причина неп</w:t>
      </w:r>
      <w:r>
        <w:rPr>
          <w:rFonts w:ascii="Times New Roman" w:hAnsi="Times New Roman" w:cs="Times New Roman"/>
          <w:sz w:val="28"/>
          <w:szCs w:val="28"/>
          <w:lang w:eastAsia="en-US"/>
        </w:rPr>
        <w:t>редставления лицом, замещающим муниципальную</w:t>
      </w:r>
      <w:r w:rsidRPr="00415C94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53283" w:rsidRPr="00703E00" w:rsidRDefault="00353283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5.11. </w:t>
      </w:r>
      <w:r w:rsidRPr="00703E00">
        <w:rPr>
          <w:rFonts w:ascii="Times New Roman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третьем</w:t>
      </w:r>
      <w:r w:rsidRPr="00703E0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пункта 5.1.</w:t>
      </w:r>
      <w:r w:rsidRPr="00703E0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Комиссия</w:t>
      </w:r>
      <w:r w:rsidRPr="00703E00">
        <w:rPr>
          <w:rFonts w:ascii="Times New Roman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353283" w:rsidRPr="00703E00" w:rsidRDefault="00353283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hAnsi="Times New Roman" w:cs="Times New Roman"/>
          <w:sz w:val="28"/>
          <w:szCs w:val="28"/>
          <w:lang w:eastAsia="en-US"/>
        </w:rPr>
        <w:t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353283" w:rsidRDefault="00353283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О принятом решении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уведомляется Совет народных депутатов.</w:t>
      </w:r>
    </w:p>
    <w:p w:rsidR="00353283" w:rsidRPr="006E7C5B" w:rsidRDefault="00353283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5.12. </w:t>
      </w:r>
      <w:r w:rsidRPr="006E7C5B">
        <w:rPr>
          <w:rFonts w:ascii="Times New Roman" w:hAnsi="Times New Roman" w:cs="Times New Roman"/>
          <w:sz w:val="28"/>
          <w:szCs w:val="28"/>
          <w:lang w:eastAsia="en-US"/>
        </w:rPr>
        <w:t>По итогам рассмотрения уведомлени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6E7C5B">
        <w:rPr>
          <w:rFonts w:ascii="Times New Roman" w:hAnsi="Times New Roman" w:cs="Times New Roman"/>
          <w:sz w:val="28"/>
          <w:szCs w:val="28"/>
          <w:lang w:eastAsia="en-US"/>
        </w:rPr>
        <w:t>, указанн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6E7C5B">
        <w:rPr>
          <w:rFonts w:ascii="Times New Roman" w:hAnsi="Times New Roman" w:cs="Times New Roman"/>
          <w:sz w:val="28"/>
          <w:szCs w:val="28"/>
          <w:lang w:eastAsia="en-US"/>
        </w:rPr>
        <w:t xml:space="preserve"> в абзаце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четвертом</w:t>
      </w:r>
      <w:r w:rsidRPr="006E7C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пункта 5.1. </w:t>
      </w:r>
      <w:r w:rsidRPr="006E7C5B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настоящего Положения,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353283" w:rsidRPr="006E7C5B" w:rsidRDefault="00353283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53283" w:rsidRPr="006E7C5B" w:rsidRDefault="00353283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hAnsi="Times New Roman" w:cs="Times New Roman"/>
          <w:sz w:val="28"/>
          <w:szCs w:val="28"/>
          <w:lang w:eastAsia="en-US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53283" w:rsidRDefault="00353283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53283" w:rsidRPr="007B2007" w:rsidRDefault="00353283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5.13. Комиссия </w:t>
      </w:r>
      <w:r w:rsidRPr="007B2007">
        <w:rPr>
          <w:rFonts w:ascii="Times New Roman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5.10. – 5.12. </w:t>
      </w:r>
      <w:r w:rsidRPr="007B200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такого решения должны быть отражены в протоколе заседания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53283" w:rsidRPr="007B2007" w:rsidRDefault="00353283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5.14</w:t>
      </w:r>
      <w:r w:rsidRPr="007B2007">
        <w:rPr>
          <w:rFonts w:ascii="Times New Roman" w:hAnsi="Times New Roman" w:cs="Times New Roman"/>
          <w:sz w:val="28"/>
          <w:szCs w:val="28"/>
          <w:lang w:eastAsia="en-US"/>
        </w:rPr>
        <w:t xml:space="preserve">. В случае установления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Комиссией</w:t>
      </w:r>
      <w:r w:rsidRPr="007B2007">
        <w:rPr>
          <w:rFonts w:ascii="Times New Roman" w:hAnsi="Times New Roman" w:cs="Times New Roman"/>
          <w:sz w:val="28"/>
          <w:szCs w:val="28"/>
          <w:lang w:eastAsia="en-US"/>
        </w:rPr>
        <w:t xml:space="preserve"> факта совершения лицом, замещающим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B2007">
        <w:rPr>
          <w:rFonts w:ascii="Times New Roman" w:hAnsi="Times New Roman" w:cs="Times New Roman"/>
          <w:sz w:val="28"/>
          <w:szCs w:val="28"/>
          <w:lang w:eastAsia="en-US"/>
        </w:rPr>
        <w:t xml:space="preserve">действия (бездействия), содержащего признаки административного правонарушения или состава преступления, ответственный секретарь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Комиссии </w:t>
      </w:r>
      <w:r w:rsidRPr="007B2007">
        <w:rPr>
          <w:rFonts w:ascii="Times New Roman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353283" w:rsidRDefault="00353283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5.15</w:t>
      </w:r>
      <w:r w:rsidRPr="007B2007">
        <w:rPr>
          <w:rFonts w:ascii="Times New Roman" w:hAnsi="Times New Roman" w:cs="Times New Roman"/>
          <w:sz w:val="28"/>
          <w:szCs w:val="28"/>
          <w:lang w:eastAsia="en-US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подписывается председателем и ответственным секретарем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53283" w:rsidRPr="0072685B" w:rsidRDefault="00353283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5.16. 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В протоколе заседания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 указываются:</w:t>
      </w:r>
    </w:p>
    <w:p w:rsidR="00353283" w:rsidRPr="0072685B" w:rsidRDefault="00353283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а) дата заседания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, фамилии, имена, отчества членов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353283" w:rsidRPr="0072685B" w:rsidRDefault="00353283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б) информация о том, что заседание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осуществлялось в порядке, предусмотренном настоящим Положением;</w:t>
      </w:r>
    </w:p>
    <w:p w:rsidR="00353283" w:rsidRPr="0072685B" w:rsidRDefault="00353283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Комиссии 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вопросов с указанием фамилии, имени, отчества, должности лица, замещающего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муниципальную 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>должность, в отношении котор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 рассматривался вопрос;</w:t>
      </w:r>
    </w:p>
    <w:p w:rsidR="00353283" w:rsidRDefault="00353283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7E74">
        <w:rPr>
          <w:rFonts w:ascii="Times New Roman" w:hAnsi="Times New Roman" w:cs="Times New Roman"/>
          <w:sz w:val="28"/>
          <w:szCs w:val="28"/>
          <w:lang w:eastAsia="en-US"/>
        </w:rPr>
        <w:t xml:space="preserve">г) источник информации, содержащей основания для проведения заседания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B97E74">
        <w:rPr>
          <w:rFonts w:ascii="Times New Roman" w:hAnsi="Times New Roman" w:cs="Times New Roman"/>
          <w:sz w:val="28"/>
          <w:szCs w:val="28"/>
          <w:lang w:eastAsia="en-US"/>
        </w:rPr>
        <w:t xml:space="preserve">, и дата поступления информации в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</w:t>
      </w:r>
      <w:bookmarkStart w:id="12" w:name="_GoBack"/>
      <w:bookmarkEnd w:id="12"/>
      <w:r>
        <w:rPr>
          <w:rFonts w:ascii="Times New Roman" w:hAnsi="Times New Roman" w:cs="Times New Roman"/>
          <w:sz w:val="28"/>
          <w:szCs w:val="28"/>
          <w:lang w:eastAsia="en-US"/>
        </w:rPr>
        <w:t>иссию</w:t>
      </w:r>
      <w:r w:rsidRPr="00B97E7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53283" w:rsidRPr="0072685B" w:rsidRDefault="00353283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д) 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должность и других лиц по существу рассматриваемых вопросов;</w:t>
      </w:r>
    </w:p>
    <w:p w:rsidR="00353283" w:rsidRPr="0072685B" w:rsidRDefault="00353283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353283" w:rsidRPr="0072685B" w:rsidRDefault="00353283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ж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>) другие сведения;</w:t>
      </w:r>
    </w:p>
    <w:p w:rsidR="00353283" w:rsidRPr="0072685B" w:rsidRDefault="00353283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>) результаты голосования;</w:t>
      </w:r>
    </w:p>
    <w:p w:rsidR="00353283" w:rsidRPr="0072685B" w:rsidRDefault="00353283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353283" w:rsidRPr="0072685B" w:rsidRDefault="00353283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5.17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. Выписка из решения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муниципальную должность,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53283" w:rsidRDefault="00353283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5.18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установленном законодательством Российской Федерации.</w:t>
      </w:r>
    </w:p>
    <w:p w:rsidR="00353283" w:rsidRDefault="0035328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5.19. Заявления, уведомления</w:t>
      </w:r>
      <w:r w:rsidRPr="00423DFE">
        <w:rPr>
          <w:rFonts w:ascii="Times New Roman" w:hAnsi="Times New Roman" w:cs="Times New Roman"/>
          <w:sz w:val="28"/>
          <w:szCs w:val="28"/>
          <w:lang w:eastAsia="en-US"/>
        </w:rPr>
        <w:t>, указанны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23DFE">
        <w:rPr>
          <w:rFonts w:ascii="Times New Roman" w:hAnsi="Times New Roman" w:cs="Times New Roman"/>
          <w:sz w:val="28"/>
          <w:szCs w:val="28"/>
          <w:lang w:eastAsia="en-US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5.1.,</w:t>
      </w:r>
      <w:r w:rsidRPr="00423DFE">
        <w:rPr>
          <w:rFonts w:ascii="Times New Roman" w:hAnsi="Times New Roman" w:cs="Times New Roman"/>
          <w:sz w:val="28"/>
          <w:szCs w:val="28"/>
          <w:lang w:eastAsia="en-US"/>
        </w:rPr>
        <w:t xml:space="preserve"> протоколы заседания Комиссии и другие документы Комиссии направляются в администрацию </w:t>
      </w:r>
      <w:r>
        <w:rPr>
          <w:rFonts w:ascii="Times New Roman" w:hAnsi="Times New Roman" w:cs="Times New Roman"/>
          <w:sz w:val="28"/>
          <w:szCs w:val="28"/>
        </w:rPr>
        <w:t>Щучинского сельского поселения Эртильского муниципального района</w:t>
      </w:r>
      <w:r w:rsidRPr="00423DFE">
        <w:rPr>
          <w:rFonts w:ascii="Times New Roman" w:hAnsi="Times New Roman" w:cs="Times New Roman"/>
          <w:sz w:val="28"/>
          <w:szCs w:val="28"/>
          <w:lang w:eastAsia="en-US"/>
        </w:rPr>
        <w:t xml:space="preserve">, где хранятся в течение трех лет со дня окончания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рассмотрения</w:t>
      </w:r>
      <w:r w:rsidRPr="00830A58">
        <w:t xml:space="preserve"> </w:t>
      </w:r>
      <w:r w:rsidRPr="00830A58">
        <w:rPr>
          <w:rFonts w:ascii="Times New Roman" w:hAnsi="Times New Roman" w:cs="Times New Roman"/>
          <w:sz w:val="28"/>
          <w:szCs w:val="28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Pr="00423DFE">
        <w:rPr>
          <w:rFonts w:ascii="Times New Roman" w:hAnsi="Times New Roman" w:cs="Times New Roman"/>
          <w:sz w:val="28"/>
          <w:szCs w:val="28"/>
          <w:lang w:eastAsia="en-US"/>
        </w:rPr>
        <w:t>, после чего передаются в архив.</w:t>
      </w:r>
    </w:p>
    <w:sectPr w:rsidR="00353283" w:rsidSect="006874CE">
      <w:headerReference w:type="default" r:id="rId9"/>
      <w:footerReference w:type="firs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283" w:rsidRDefault="00353283" w:rsidP="00151BB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53283" w:rsidRDefault="00353283" w:rsidP="00151BB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83" w:rsidRDefault="00353283">
    <w:pPr>
      <w:pStyle w:val="Footer"/>
      <w:jc w:val="right"/>
      <w:rPr>
        <w:rFonts w:cs="Times New Roman"/>
      </w:rPr>
    </w:pPr>
    <w:fldSimple w:instr=" PAGE   \* MERGEFORMAT ">
      <w:r>
        <w:rPr>
          <w:noProof/>
        </w:rPr>
        <w:t>1</w:t>
      </w:r>
    </w:fldSimple>
  </w:p>
  <w:p w:rsidR="00353283" w:rsidRDefault="0035328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283" w:rsidRDefault="00353283" w:rsidP="00151BB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53283" w:rsidRDefault="00353283" w:rsidP="00151BB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83" w:rsidRDefault="00353283">
    <w:pPr>
      <w:pStyle w:val="Header"/>
      <w:jc w:val="center"/>
      <w:rPr>
        <w:rFonts w:cs="Times New Roman"/>
      </w:rPr>
    </w:pPr>
    <w:fldSimple w:instr=" PAGE   \* MERGEFORMAT ">
      <w:r>
        <w:rPr>
          <w:noProof/>
        </w:rPr>
        <w:t>13</w:t>
      </w:r>
    </w:fldSimple>
  </w:p>
  <w:p w:rsidR="00353283" w:rsidRDefault="00353283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932"/>
    <w:rsid w:val="000005E0"/>
    <w:rsid w:val="000074D7"/>
    <w:rsid w:val="00010E9A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47190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32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178B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29A7"/>
    <w:rsid w:val="00353283"/>
    <w:rsid w:val="00357D19"/>
    <w:rsid w:val="00370520"/>
    <w:rsid w:val="00371D37"/>
    <w:rsid w:val="00372338"/>
    <w:rsid w:val="0037267C"/>
    <w:rsid w:val="0037743C"/>
    <w:rsid w:val="00381254"/>
    <w:rsid w:val="00382B66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489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3D7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2129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003E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00E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9142F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0A4E"/>
    <w:rsid w:val="00603843"/>
    <w:rsid w:val="0060438C"/>
    <w:rsid w:val="00604B28"/>
    <w:rsid w:val="006071BD"/>
    <w:rsid w:val="00607FD5"/>
    <w:rsid w:val="0061225F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1053"/>
    <w:rsid w:val="00715FB0"/>
    <w:rsid w:val="00717F67"/>
    <w:rsid w:val="00723F8E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73566"/>
    <w:rsid w:val="00874152"/>
    <w:rsid w:val="00876DE8"/>
    <w:rsid w:val="00882D14"/>
    <w:rsid w:val="00887996"/>
    <w:rsid w:val="00890FA0"/>
    <w:rsid w:val="00890FF5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269A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207F"/>
    <w:rsid w:val="009930CA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3F2C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67576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2493"/>
    <w:rsid w:val="00B83898"/>
    <w:rsid w:val="00B84163"/>
    <w:rsid w:val="00B8442C"/>
    <w:rsid w:val="00B84FD8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12B1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598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D7832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1A2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1F6A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3CB2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2E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9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A49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51BB5"/>
  </w:style>
  <w:style w:type="paragraph" w:styleId="Footer">
    <w:name w:val="footer"/>
    <w:basedOn w:val="Normal"/>
    <w:link w:val="FooterChar"/>
    <w:uiPriority w:val="99"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1BB5"/>
  </w:style>
  <w:style w:type="character" w:styleId="FollowedHyperlink">
    <w:name w:val="FollowedHyperlink"/>
    <w:basedOn w:val="DefaultParagraphFont"/>
    <w:uiPriority w:val="99"/>
    <w:semiHidden/>
    <w:rsid w:val="00565AC9"/>
    <w:rPr>
      <w:color w:val="800080"/>
      <w:u w:val="single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9C452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9C452E"/>
    <w:rPr>
      <w:spacing w:val="0"/>
    </w:rPr>
  </w:style>
  <w:style w:type="paragraph" w:customStyle="1" w:styleId="2">
    <w:name w:val="Основной текст2"/>
    <w:basedOn w:val="Normal"/>
    <w:link w:val="a"/>
    <w:uiPriority w:val="99"/>
    <w:rsid w:val="009C452E"/>
    <w:pPr>
      <w:shd w:val="clear" w:color="auto" w:fill="FFFFFF"/>
      <w:spacing w:before="120" w:after="300" w:line="240" w:lineRule="atLeast"/>
    </w:pPr>
    <w:rPr>
      <w:rFonts w:ascii="Times New Roman" w:hAnsi="Times New Roman" w:cs="Times New Roman"/>
      <w:sz w:val="27"/>
      <w:szCs w:val="27"/>
      <w:lang w:eastAsia="en-US"/>
    </w:rPr>
  </w:style>
  <w:style w:type="paragraph" w:styleId="ListParagraph">
    <w:name w:val="List Paragraph"/>
    <w:basedOn w:val="Normal"/>
    <w:uiPriority w:val="99"/>
    <w:qFormat/>
    <w:rsid w:val="0037743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5F15"/>
    <w:rPr>
      <w:rFonts w:ascii="Tahoma" w:hAnsi="Tahoma" w:cs="Tahoma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rsid w:val="00993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2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850</TotalTime>
  <Pages>13</Pages>
  <Words>4312</Words>
  <Characters>24583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manukovskaya</dc:creator>
  <cp:keywords/>
  <dc:description/>
  <cp:lastModifiedBy>Пользователь</cp:lastModifiedBy>
  <cp:revision>161</cp:revision>
  <cp:lastPrinted>2016-05-12T09:46:00Z</cp:lastPrinted>
  <dcterms:created xsi:type="dcterms:W3CDTF">2016-03-21T13:45:00Z</dcterms:created>
  <dcterms:modified xsi:type="dcterms:W3CDTF">2016-05-16T10:19:00Z</dcterms:modified>
</cp:coreProperties>
</file>