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8A" w:rsidRDefault="0013648A" w:rsidP="0013648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13648A" w:rsidRDefault="0013648A" w:rsidP="0013648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ЩУЧИНСКОГО СЕЛЬСКОГО ПОСЕЛЕНИЯ</w:t>
      </w:r>
    </w:p>
    <w:p w:rsidR="0013648A" w:rsidRDefault="0013648A" w:rsidP="0013648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13648A" w:rsidRDefault="0013648A" w:rsidP="0013648A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13648A" w:rsidRDefault="0013648A" w:rsidP="0013648A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РЕШЕНИЕ</w:t>
      </w:r>
    </w:p>
    <w:p w:rsidR="0013648A" w:rsidRDefault="0013648A" w:rsidP="001364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55CA1" w:rsidRPr="00955CA1">
        <w:rPr>
          <w:rFonts w:ascii="Times New Roman" w:hAnsi="Times New Roman" w:cs="Times New Roman"/>
          <w:sz w:val="28"/>
          <w:szCs w:val="28"/>
          <w:u w:val="single"/>
        </w:rPr>
        <w:t xml:space="preserve">25.01.2018 </w:t>
      </w:r>
      <w:r w:rsidRPr="00955CA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 №</w:t>
      </w:r>
      <w:r w:rsidR="00955CA1">
        <w:rPr>
          <w:rFonts w:ascii="Times New Roman" w:hAnsi="Times New Roman" w:cs="Times New Roman"/>
          <w:sz w:val="28"/>
          <w:szCs w:val="28"/>
          <w:u w:val="single"/>
        </w:rPr>
        <w:t xml:space="preserve"> 230</w:t>
      </w:r>
    </w:p>
    <w:p w:rsidR="0013648A" w:rsidRDefault="0013648A" w:rsidP="0013648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 Щучье</w:t>
      </w:r>
    </w:p>
    <w:p w:rsidR="0013648A" w:rsidRDefault="0013648A" w:rsidP="0013648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br/>
      </w:r>
    </w:p>
    <w:tbl>
      <w:tblPr>
        <w:tblW w:w="0" w:type="auto"/>
        <w:tblLook w:val="04A0"/>
      </w:tblPr>
      <w:tblGrid>
        <w:gridCol w:w="5778"/>
      </w:tblGrid>
      <w:tr w:rsidR="0013648A" w:rsidTr="0013648A">
        <w:tc>
          <w:tcPr>
            <w:tcW w:w="5778" w:type="dxa"/>
          </w:tcPr>
          <w:p w:rsidR="0013648A" w:rsidRDefault="0013648A" w:rsidP="0053012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 внесении изменений в решение Совета народных  депутатов Щучинского сельского поселения Эртильского муниципального </w:t>
            </w:r>
          </w:p>
          <w:p w:rsidR="0013648A" w:rsidRDefault="0013648A" w:rsidP="005301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Воронежской области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 21.11.2011 года № 105 «Об утверждении Правил землепользования и застройки Щучинского сельского поселения Эртильского муниципального района Воронежской области»</w:t>
            </w:r>
          </w:p>
          <w:p w:rsidR="0013648A" w:rsidRDefault="0013648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13648A" w:rsidRDefault="0013648A" w:rsidP="001364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648A" w:rsidRDefault="0013648A" w:rsidP="0013648A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 от 29.12.2004 г. № 190-ФЗ, Федеральным законом от 06.10.2003 г. № 131-ФЗ «Об общих принципах организации местного самоуправления в Российской Федерации», Уставом Щучинского сельского поселения Эртильского муниципального района Воронежской области</w:t>
      </w:r>
      <w:r>
        <w:rPr>
          <w:rFonts w:ascii="Times New Roman" w:eastAsiaTheme="minorEastAsia" w:hAnsi="Times New Roman" w:cs="Times New Roman"/>
          <w:b w:val="0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5033A" w:rsidRPr="00F5033A">
        <w:rPr>
          <w:rFonts w:ascii="Times New Roman" w:hAnsi="Times New Roman" w:cs="Times New Roman"/>
          <w:b w:val="0"/>
          <w:sz w:val="28"/>
          <w:szCs w:val="28"/>
        </w:rPr>
        <w:t>на основании протокола публичных слушаний по проекту внесения изменений и дополнений в Правила землепользования и застройки Щучинского сельского поселения Эртильского муниципального района</w:t>
      </w:r>
      <w:proofErr w:type="gramEnd"/>
      <w:r w:rsidR="00F5033A" w:rsidRPr="00F5033A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области,</w:t>
      </w:r>
      <w:r w:rsidR="00F50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народных депутатов Щучинского сельского поселения Эртильского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решил: </w:t>
      </w:r>
    </w:p>
    <w:p w:rsidR="0013648A" w:rsidRDefault="0013648A" w:rsidP="00F5033A">
      <w:pPr>
        <w:pStyle w:val="ConsPlusTitle"/>
        <w:widowControl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 в решение Совета народных  депутатов Щучинского сельского поселения Эртильского муниципального района Воронежской области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от  21.11.2011 года № 105 «Об утверждении Правил землепользования и застройки Щучинского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E533B5" w:rsidRDefault="00E533B5" w:rsidP="00E533B5">
      <w:pPr>
        <w:pStyle w:val="ConsPlusTitle"/>
        <w:widowControl/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33B5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Статью 23 дополнить пунктом 2 следующего содержания:</w:t>
      </w:r>
    </w:p>
    <w:p w:rsidR="00E533B5" w:rsidRPr="00E533B5" w:rsidRDefault="00E533B5" w:rsidP="00E533B5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p w:rsidR="00E533B5" w:rsidRPr="00F5033A" w:rsidRDefault="00E533B5" w:rsidP="00F5033A">
      <w:pPr>
        <w:pStyle w:val="ConsPlusNormal"/>
        <w:widowControl/>
        <w:numPr>
          <w:ilvl w:val="0"/>
          <w:numId w:val="2"/>
        </w:num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5033A">
        <w:rPr>
          <w:rFonts w:ascii="Times New Roman" w:hAnsi="Times New Roman" w:cs="Times New Roman"/>
          <w:b/>
          <w:bCs/>
          <w:sz w:val="24"/>
          <w:szCs w:val="24"/>
        </w:rPr>
        <w:t>Зона размещения объектов отдыха и туризма – Р</w:t>
      </w:r>
      <w:proofErr w:type="gramStart"/>
      <w:r w:rsidRPr="00F5033A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</w:p>
    <w:p w:rsidR="00E533B5" w:rsidRPr="00F5033A" w:rsidRDefault="00E533B5" w:rsidP="00E533B5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0" w:name="_Toc472670328"/>
      <w:r w:rsidRPr="00F5033A">
        <w:rPr>
          <w:rFonts w:ascii="Times New Roman" w:hAnsi="Times New Roman" w:cs="Times New Roman"/>
          <w:sz w:val="24"/>
          <w:szCs w:val="24"/>
        </w:rPr>
        <w:t>На территории поселения выделяются участки зоны размещения объектов</w:t>
      </w:r>
      <w:r w:rsidRPr="00F5033A">
        <w:rPr>
          <w:rFonts w:ascii="Times New Roman" w:hAnsi="Times New Roman" w:cs="Times New Roman"/>
          <w:bCs/>
          <w:sz w:val="24"/>
          <w:szCs w:val="24"/>
        </w:rPr>
        <w:t xml:space="preserve"> отдыха и туризма, в том числе:</w:t>
      </w:r>
      <w:bookmarkEnd w:id="0"/>
    </w:p>
    <w:p w:rsidR="00E533B5" w:rsidRPr="00F5033A" w:rsidRDefault="00E533B5" w:rsidP="00E533B5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Toc472670329"/>
      <w:r w:rsidRPr="00F5033A">
        <w:rPr>
          <w:rFonts w:ascii="Times New Roman" w:hAnsi="Times New Roman" w:cs="Times New Roman"/>
          <w:sz w:val="24"/>
          <w:szCs w:val="24"/>
        </w:rPr>
        <w:lastRenderedPageBreak/>
        <w:t>за границами населенных пунктов – 2 участка</w:t>
      </w:r>
      <w:bookmarkEnd w:id="1"/>
      <w:r w:rsidRPr="00F5033A">
        <w:rPr>
          <w:rFonts w:ascii="Times New Roman" w:hAnsi="Times New Roman" w:cs="Times New Roman"/>
          <w:sz w:val="24"/>
          <w:szCs w:val="24"/>
        </w:rPr>
        <w:t>, отображены на «Сводной карте (схеме) градостроительного зонирования территории Щучинского сельского поселения совмещенной со схемой границ зон с особыми условиями использования территории».</w:t>
      </w:r>
    </w:p>
    <w:p w:rsidR="00E533B5" w:rsidRPr="00F5033A" w:rsidRDefault="00E533B5" w:rsidP="00E533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33B5" w:rsidRPr="00F5033A" w:rsidRDefault="00E533B5" w:rsidP="00E533B5">
      <w:pPr>
        <w:spacing w:after="0"/>
        <w:ind w:firstLine="567"/>
        <w:jc w:val="both"/>
        <w:rPr>
          <w:rFonts w:ascii="Times New Roman" w:eastAsia="Calibri" w:hAnsi="Times New Roman" w:cs="Times New Roman"/>
          <w:b/>
        </w:rPr>
      </w:pPr>
      <w:r w:rsidRPr="00F5033A">
        <w:rPr>
          <w:rFonts w:ascii="Times New Roman" w:eastAsia="Calibri" w:hAnsi="Times New Roman" w:cs="Times New Roman"/>
          <w:b/>
        </w:rPr>
        <w:t xml:space="preserve">Градостроительный регламент </w:t>
      </w:r>
    </w:p>
    <w:tbl>
      <w:tblPr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142"/>
        <w:gridCol w:w="1575"/>
        <w:gridCol w:w="554"/>
        <w:gridCol w:w="23"/>
        <w:gridCol w:w="2245"/>
        <w:gridCol w:w="63"/>
        <w:gridCol w:w="1497"/>
        <w:gridCol w:w="1559"/>
        <w:gridCol w:w="1370"/>
      </w:tblGrid>
      <w:tr w:rsidR="00E533B5" w:rsidRPr="00F5033A" w:rsidTr="00FF680D">
        <w:trPr>
          <w:trHeight w:val="630"/>
        </w:trPr>
        <w:tc>
          <w:tcPr>
            <w:tcW w:w="672" w:type="dxa"/>
            <w:vMerge w:val="restart"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033A">
              <w:rPr>
                <w:rFonts w:ascii="Times New Roman" w:eastAsia="Calibri" w:hAnsi="Times New Roman" w:cs="Times New Roman"/>
                <w:b/>
              </w:rPr>
              <w:t xml:space="preserve">Код </w:t>
            </w:r>
          </w:p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033A">
              <w:rPr>
                <w:rFonts w:ascii="Times New Roman" w:eastAsia="Calibri" w:hAnsi="Times New Roman" w:cs="Times New Roman"/>
                <w:b/>
              </w:rPr>
              <w:t>ВРИ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033A">
              <w:rPr>
                <w:rFonts w:ascii="Times New Roman" w:eastAsia="Calibri" w:hAnsi="Times New Roman" w:cs="Times New Roman"/>
                <w:b/>
              </w:rPr>
              <w:t>Виды разрешенного использования (ВРИ) земельных участков</w:t>
            </w:r>
          </w:p>
        </w:tc>
        <w:tc>
          <w:tcPr>
            <w:tcW w:w="2885" w:type="dxa"/>
            <w:gridSpan w:val="4"/>
            <w:vMerge w:val="restart"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033A">
              <w:rPr>
                <w:rFonts w:ascii="Times New Roman" w:eastAsia="Calibri" w:hAnsi="Times New Roman" w:cs="Times New Roman"/>
                <w:b/>
              </w:rPr>
              <w:t>Виды разрешенного использования земельных участков и объектов капитального строительства (ОКС)</w:t>
            </w:r>
          </w:p>
        </w:tc>
        <w:tc>
          <w:tcPr>
            <w:tcW w:w="4426" w:type="dxa"/>
            <w:gridSpan w:val="3"/>
            <w:shd w:val="clear" w:color="auto" w:fill="F2F2F2"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033A">
              <w:rPr>
                <w:rFonts w:ascii="Times New Roman" w:eastAsia="Calibri" w:hAnsi="Times New Roman" w:cs="Times New Roman"/>
                <w:b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E533B5" w:rsidRPr="00F5033A" w:rsidTr="00FF680D">
        <w:trPr>
          <w:trHeight w:val="630"/>
        </w:trPr>
        <w:tc>
          <w:tcPr>
            <w:tcW w:w="672" w:type="dxa"/>
            <w:vMerge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85" w:type="dxa"/>
            <w:gridSpan w:val="4"/>
            <w:vMerge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7" w:type="dxa"/>
            <w:shd w:val="clear" w:color="auto" w:fill="F2F2F2"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033A">
              <w:rPr>
                <w:rFonts w:ascii="Times New Roman" w:eastAsia="Calibri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033A">
              <w:rPr>
                <w:rFonts w:ascii="Times New Roman" w:eastAsia="Calibri" w:hAnsi="Times New Roman" w:cs="Times New Roman"/>
                <w:b/>
              </w:rPr>
              <w:t>Предельные параметры</w:t>
            </w:r>
          </w:p>
        </w:tc>
        <w:tc>
          <w:tcPr>
            <w:tcW w:w="1370" w:type="dxa"/>
            <w:shd w:val="clear" w:color="auto" w:fill="F2F2F2"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033A">
              <w:rPr>
                <w:rFonts w:ascii="Times New Roman" w:eastAsia="Calibri" w:hAnsi="Times New Roman" w:cs="Times New Roman"/>
                <w:b/>
              </w:rPr>
              <w:t>Примечания</w:t>
            </w:r>
          </w:p>
        </w:tc>
      </w:tr>
      <w:tr w:rsidR="00E533B5" w:rsidRPr="00F5033A" w:rsidTr="00FF680D">
        <w:tc>
          <w:tcPr>
            <w:tcW w:w="9700" w:type="dxa"/>
            <w:gridSpan w:val="10"/>
          </w:tcPr>
          <w:p w:rsidR="00E533B5" w:rsidRPr="00F5033A" w:rsidRDefault="00E533B5" w:rsidP="00E533B5">
            <w:pPr>
              <w:spacing w:after="0"/>
              <w:ind w:firstLine="223"/>
              <w:jc w:val="center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533B5" w:rsidRPr="00F5033A" w:rsidTr="00FF6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48"/>
        </w:trPr>
        <w:tc>
          <w:tcPr>
            <w:tcW w:w="814" w:type="dxa"/>
            <w:gridSpan w:val="2"/>
          </w:tcPr>
          <w:p w:rsidR="00E533B5" w:rsidRPr="00F5033A" w:rsidRDefault="00E533B5" w:rsidP="00E533B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5.0</w:t>
            </w:r>
          </w:p>
        </w:tc>
        <w:tc>
          <w:tcPr>
            <w:tcW w:w="2152" w:type="dxa"/>
            <w:gridSpan w:val="3"/>
          </w:tcPr>
          <w:p w:rsidR="00E533B5" w:rsidRPr="00F5033A" w:rsidRDefault="00E533B5" w:rsidP="00E533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F5033A">
              <w:rPr>
                <w:rFonts w:ascii="Times New Roman" w:eastAsia="Calibri" w:hAnsi="Times New Roman" w:cs="Times New Roman"/>
                <w:color w:val="000000"/>
              </w:rPr>
              <w:t>Отдых (рекреация)</w:t>
            </w:r>
          </w:p>
        </w:tc>
        <w:tc>
          <w:tcPr>
            <w:tcW w:w="2308" w:type="dxa"/>
            <w:gridSpan w:val="2"/>
          </w:tcPr>
          <w:p w:rsidR="00E533B5" w:rsidRPr="00F5033A" w:rsidRDefault="00E533B5" w:rsidP="00FF6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03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E533B5" w:rsidRPr="00F5033A" w:rsidRDefault="00E533B5" w:rsidP="00FF680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503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 </w:t>
            </w:r>
          </w:p>
        </w:tc>
        <w:tc>
          <w:tcPr>
            <w:tcW w:w="1497" w:type="dxa"/>
            <w:vMerge w:val="restart"/>
            <w:shd w:val="clear" w:color="auto" w:fill="F2F2F2"/>
          </w:tcPr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- минимальная/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максимальная площадь земельных участков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-максимальное количество этажей 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максимальный процент </w:t>
            </w: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застройки в границах земельного участка</w:t>
            </w: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33B5" w:rsidRPr="00F5033A" w:rsidRDefault="00E533B5" w:rsidP="00E533B5">
            <w:pPr>
              <w:widowControl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559" w:type="dxa"/>
            <w:vMerge w:val="restart"/>
            <w:shd w:val="clear" w:color="auto" w:fill="F2F2F2"/>
          </w:tcPr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5000/100000 кв.м.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3 этажа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50%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vMerge w:val="restart"/>
            <w:shd w:val="clear" w:color="auto" w:fill="F2F2F2"/>
          </w:tcPr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Минимальные отступы от стен зданий и сооружений до границ земельных участков должны быть не менее 1 м.</w:t>
            </w: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Минимальные отступы от стен зданий и сооружений до красных линий улиц и проездов должны быть не менее 5 м</w:t>
            </w:r>
          </w:p>
        </w:tc>
      </w:tr>
      <w:tr w:rsidR="00E533B5" w:rsidRPr="00F5033A" w:rsidTr="00FF6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548"/>
        </w:trPr>
        <w:tc>
          <w:tcPr>
            <w:tcW w:w="814" w:type="dxa"/>
            <w:gridSpan w:val="2"/>
          </w:tcPr>
          <w:p w:rsidR="00E533B5" w:rsidRPr="00F5033A" w:rsidRDefault="00E533B5" w:rsidP="00E533B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5.2.1</w:t>
            </w:r>
          </w:p>
        </w:tc>
        <w:tc>
          <w:tcPr>
            <w:tcW w:w="2152" w:type="dxa"/>
            <w:gridSpan w:val="3"/>
          </w:tcPr>
          <w:p w:rsidR="00E533B5" w:rsidRPr="00F5033A" w:rsidRDefault="00E533B5" w:rsidP="00E533B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  <w:color w:val="000000"/>
              </w:rPr>
              <w:t xml:space="preserve">Туристическое обслуживание </w:t>
            </w:r>
          </w:p>
        </w:tc>
        <w:tc>
          <w:tcPr>
            <w:tcW w:w="2308" w:type="dxa"/>
            <w:gridSpan w:val="2"/>
          </w:tcPr>
          <w:p w:rsidR="00E533B5" w:rsidRPr="00F5033A" w:rsidRDefault="00E533B5" w:rsidP="00E533B5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  <w:color w:val="000000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497" w:type="dxa"/>
            <w:vMerge/>
            <w:shd w:val="clear" w:color="auto" w:fill="F2F2F2"/>
          </w:tcPr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F2F2"/>
          </w:tcPr>
          <w:p w:rsidR="00E533B5" w:rsidRPr="00F5033A" w:rsidRDefault="00E533B5" w:rsidP="00FF6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F2F2F2"/>
          </w:tcPr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E533B5" w:rsidRPr="00F5033A" w:rsidTr="00FF6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2"/>
        </w:trPr>
        <w:tc>
          <w:tcPr>
            <w:tcW w:w="9700" w:type="dxa"/>
            <w:gridSpan w:val="10"/>
            <w:vAlign w:val="center"/>
          </w:tcPr>
          <w:p w:rsidR="00E533B5" w:rsidRPr="00F5033A" w:rsidRDefault="00E533B5" w:rsidP="00E533B5">
            <w:pPr>
              <w:tabs>
                <w:tab w:val="left" w:pos="2520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УСЛОВНО РАЗРЕШЕННЫЕ ВИДЫ РАЗРЕШЕННОГО ИСПОЛЬЗОВАНИЯ ЗЕМЕЛЬНЫХ УЧАСТКОВ И ОБЪЕКТОВ КАПИТАЛЬНОГО СТРОИТЕЛЬСТВА</w:t>
            </w:r>
          </w:p>
        </w:tc>
      </w:tr>
      <w:tr w:rsidR="00E533B5" w:rsidRPr="00F5033A" w:rsidTr="00FF6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8"/>
        </w:trPr>
        <w:tc>
          <w:tcPr>
            <w:tcW w:w="9700" w:type="dxa"/>
            <w:gridSpan w:val="10"/>
          </w:tcPr>
          <w:p w:rsidR="00E533B5" w:rsidRPr="00F5033A" w:rsidRDefault="00E533B5" w:rsidP="00E533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lastRenderedPageBreak/>
              <w:t>Не  устанавливаются</w:t>
            </w:r>
          </w:p>
        </w:tc>
      </w:tr>
      <w:tr w:rsidR="00E533B5" w:rsidRPr="00F5033A" w:rsidTr="00FF6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6"/>
        </w:trPr>
        <w:tc>
          <w:tcPr>
            <w:tcW w:w="9700" w:type="dxa"/>
            <w:gridSpan w:val="10"/>
          </w:tcPr>
          <w:p w:rsidR="00E533B5" w:rsidRPr="00F5033A" w:rsidRDefault="00E533B5" w:rsidP="00E533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ВСПОМОГАТЕЛЬНЫЕ ВИДЫ РАЗРЕШЕННОГО ИСПОЛЬЗОВАНИЯ ЗЕМЕЛЬНЫХ УЧАСТКОВ, УСТАНОВЛЕННЫЕ </w:t>
            </w:r>
            <w:proofErr w:type="gramStart"/>
            <w:r w:rsidRPr="00F5033A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F5033A">
              <w:rPr>
                <w:rFonts w:ascii="Times New Roman" w:eastAsia="Calibri" w:hAnsi="Times New Roman" w:cs="Times New Roman"/>
              </w:rPr>
              <w:t xml:space="preserve"> ОСНОВНЫМ </w:t>
            </w:r>
          </w:p>
        </w:tc>
      </w:tr>
      <w:tr w:rsidR="00E533B5" w:rsidRPr="00E533B5" w:rsidTr="00FF6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6"/>
        </w:trPr>
        <w:tc>
          <w:tcPr>
            <w:tcW w:w="814" w:type="dxa"/>
            <w:gridSpan w:val="2"/>
          </w:tcPr>
          <w:p w:rsidR="00E533B5" w:rsidRPr="00F5033A" w:rsidRDefault="00E533B5" w:rsidP="00E533B5">
            <w:pPr>
              <w:keepLines/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2129" w:type="dxa"/>
            <w:gridSpan w:val="2"/>
          </w:tcPr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- объекты капитального строительства в целях обеспечения населения и организаций коммунальными услугами (поставка воды, тепла, электричества, газа, предоставление услуг связи, отвод канализационных стоков, очистка и уборка объектов недвижимости).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 - котельные;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- водозаборы;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- очистные сооружения;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насосные станции;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водопроводы;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линии электропередач;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- трансформаторные подстанции;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газопроводы;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линии связи;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телефонные станции;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канализация;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- стоянки, гаражи и мастерские для обслуживания уборочной и аварийной техники,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здания или помещения, предназначенные для приема населения и организаций в связи с предоставлением им коммунальных услуг.</w:t>
            </w:r>
          </w:p>
        </w:tc>
        <w:tc>
          <w:tcPr>
            <w:tcW w:w="1560" w:type="dxa"/>
            <w:gridSpan w:val="2"/>
            <w:shd w:val="clear" w:color="auto" w:fill="F2F2F2"/>
          </w:tcPr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- минимальная/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максимальная площадь земельных участков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-максимальное количество этажей 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максимальная высота объектов капитального строительства от уровня земли до верха перекрытия последнего этажа (или конька кровли) 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widowControl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минимальные отступы от границ земельных участков </w:t>
            </w:r>
          </w:p>
          <w:p w:rsidR="00E533B5" w:rsidRPr="00F5033A" w:rsidRDefault="00E533B5" w:rsidP="00E533B5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- максимальный процент </w:t>
            </w: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застройки в границах земельного участка</w:t>
            </w: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33B5" w:rsidRPr="00F5033A" w:rsidRDefault="00E533B5" w:rsidP="00E533B5">
            <w:pPr>
              <w:widowControl w:val="0"/>
              <w:spacing w:after="0"/>
              <w:rPr>
                <w:rFonts w:ascii="Times New Roman" w:eastAsia="SimSun" w:hAnsi="Times New Roman" w:cs="Times New Roman"/>
                <w:lang w:eastAsia="zh-CN"/>
              </w:rPr>
            </w:pPr>
            <w:r w:rsidRPr="00F5033A">
              <w:rPr>
                <w:rFonts w:ascii="Times New Roman" w:eastAsia="Calibri" w:hAnsi="Times New Roman" w:cs="Times New Roman"/>
              </w:rPr>
              <w:t>- минимальный процент озеленения от площади земельного участка.</w:t>
            </w:r>
          </w:p>
        </w:tc>
        <w:tc>
          <w:tcPr>
            <w:tcW w:w="1559" w:type="dxa"/>
            <w:shd w:val="clear" w:color="auto" w:fill="F2F2F2"/>
          </w:tcPr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4/50000 кв.м.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2 этажа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10 м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3 м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60%</w:t>
            </w: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</w:rPr>
              <w:t>10%</w:t>
            </w:r>
          </w:p>
        </w:tc>
        <w:tc>
          <w:tcPr>
            <w:tcW w:w="1370" w:type="dxa"/>
            <w:shd w:val="clear" w:color="auto" w:fill="F2F2F2"/>
          </w:tcPr>
          <w:p w:rsidR="00E533B5" w:rsidRPr="00F5033A" w:rsidRDefault="00E533B5" w:rsidP="00E533B5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F5033A">
              <w:rPr>
                <w:rFonts w:ascii="Times New Roman" w:eastAsia="Calibri" w:hAnsi="Times New Roman" w:cs="Times New Roman"/>
                <w:bCs/>
              </w:rPr>
              <w:t>Объекты, размещаемые в территориальной зоне, должны соответствовать основным видам разрешенного использования на 75 % площади территории.</w:t>
            </w:r>
          </w:p>
          <w:p w:rsidR="00E533B5" w:rsidRPr="00E533B5" w:rsidRDefault="00E533B5" w:rsidP="00E533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5033A">
              <w:rPr>
                <w:rFonts w:ascii="Times New Roman" w:eastAsia="Calibri" w:hAnsi="Times New Roman" w:cs="Times New Roman"/>
                <w:bCs/>
              </w:rPr>
              <w:t>До 25% территории допускается использовать для размещения объектов, назначение которых определено настоящими Правилами в качестве вспомогательных.</w:t>
            </w:r>
          </w:p>
        </w:tc>
      </w:tr>
    </w:tbl>
    <w:p w:rsidR="00E533B5" w:rsidRPr="00DF7977" w:rsidRDefault="00E533B5" w:rsidP="00E533B5">
      <w:pPr>
        <w:spacing w:after="0"/>
        <w:rPr>
          <w:rFonts w:ascii="Calibri" w:eastAsia="Calibri" w:hAnsi="Calibri" w:cs="Times New Roman"/>
        </w:rPr>
      </w:pPr>
    </w:p>
    <w:p w:rsidR="00E533B5" w:rsidRDefault="00F5033A" w:rsidP="00E533B5">
      <w:pPr>
        <w:pStyle w:val="ConsPlusTitle"/>
        <w:widowControl/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»</w:t>
      </w:r>
    </w:p>
    <w:p w:rsidR="00E533B5" w:rsidRDefault="00E533B5" w:rsidP="00E533B5">
      <w:pPr>
        <w:pStyle w:val="ConsPlusTitle"/>
        <w:widowControl/>
        <w:spacing w:line="360" w:lineRule="auto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1446" w:rsidRPr="00033A9D" w:rsidRDefault="00E533B5" w:rsidP="00A41446">
      <w:pPr>
        <w:tabs>
          <w:tab w:val="left" w:pos="0"/>
          <w:tab w:val="left" w:pos="851"/>
          <w:tab w:val="left" w:pos="1134"/>
          <w:tab w:val="left" w:pos="1276"/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446" w:rsidRPr="00033A9D">
        <w:rPr>
          <w:rFonts w:ascii="Times New Roman" w:hAnsi="Times New Roman" w:cs="Times New Roman"/>
          <w:sz w:val="28"/>
          <w:szCs w:val="28"/>
        </w:rPr>
        <w:t>2. Фрагмент 1. «Карта (схема) границ территориальных зон села Щучье Щучинского сельского поселения совмещенная со схемой границ зон с особыми условиями использования» изложить в редакции согласно приложению 1 к настоящему Решению.</w:t>
      </w:r>
    </w:p>
    <w:p w:rsidR="00A41446" w:rsidRPr="00033A9D" w:rsidRDefault="00E533B5" w:rsidP="00A41446">
      <w:pPr>
        <w:tabs>
          <w:tab w:val="left" w:pos="0"/>
          <w:tab w:val="left" w:pos="851"/>
          <w:tab w:val="left" w:pos="1134"/>
          <w:tab w:val="left" w:pos="1276"/>
          <w:tab w:val="left" w:pos="1418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446" w:rsidRPr="00033A9D">
        <w:rPr>
          <w:rFonts w:ascii="Times New Roman" w:hAnsi="Times New Roman" w:cs="Times New Roman"/>
          <w:sz w:val="28"/>
          <w:szCs w:val="28"/>
        </w:rPr>
        <w:t>3. Обнародовать настоящее Решение в соответствии с Уставом Щучинского сельского поселения Эртильского муниципального района Воронежской области.</w:t>
      </w:r>
    </w:p>
    <w:p w:rsidR="00A41446" w:rsidRPr="00033A9D" w:rsidRDefault="00A41446" w:rsidP="00A41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446" w:rsidRPr="00033A9D" w:rsidRDefault="00A41446" w:rsidP="00A41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48A" w:rsidRPr="009C2C94" w:rsidRDefault="0013648A" w:rsidP="0013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94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13648A" w:rsidRPr="009C2C94" w:rsidRDefault="0013648A" w:rsidP="0013648A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94">
        <w:rPr>
          <w:rFonts w:ascii="Times New Roman" w:hAnsi="Times New Roman"/>
          <w:sz w:val="28"/>
          <w:szCs w:val="28"/>
        </w:rPr>
        <w:t>народных депутатов</w:t>
      </w:r>
      <w:r w:rsidRPr="009C2C94">
        <w:rPr>
          <w:rFonts w:ascii="Times New Roman" w:hAnsi="Times New Roman"/>
          <w:sz w:val="28"/>
          <w:szCs w:val="28"/>
        </w:rPr>
        <w:tab/>
        <w:t>А.С.Шабанов</w:t>
      </w:r>
    </w:p>
    <w:p w:rsidR="0013648A" w:rsidRPr="009C2C94" w:rsidRDefault="0013648A" w:rsidP="00136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48A" w:rsidRDefault="0013648A" w:rsidP="0013648A">
      <w:pPr>
        <w:spacing w:after="0" w:line="240" w:lineRule="auto"/>
        <w:jc w:val="both"/>
      </w:pPr>
      <w:r w:rsidRPr="009C2C94">
        <w:rPr>
          <w:rFonts w:ascii="Times New Roman" w:hAnsi="Times New Roman"/>
          <w:sz w:val="28"/>
          <w:szCs w:val="28"/>
        </w:rPr>
        <w:t>Глава сельского поселения                                      Е.М.Меркулов</w:t>
      </w:r>
    </w:p>
    <w:p w:rsidR="00A41446" w:rsidRDefault="00A4144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E1" w:rsidRDefault="00D026E1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E1" w:rsidRDefault="00D026E1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E1" w:rsidRDefault="00D026E1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E1" w:rsidRDefault="00D026E1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E1" w:rsidRDefault="00D026E1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E1" w:rsidRDefault="00D026E1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E1" w:rsidRDefault="00D026E1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96" w:rsidRDefault="00371396" w:rsidP="00966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93D" w:rsidRPr="00C31A9F" w:rsidRDefault="0096693D" w:rsidP="00C31A9F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31A9F">
        <w:rPr>
          <w:rFonts w:ascii="Times New Roman" w:hAnsi="Times New Roman" w:cs="Times New Roman"/>
          <w:sz w:val="24"/>
          <w:szCs w:val="28"/>
        </w:rPr>
        <w:t>Приложение  № 1</w:t>
      </w:r>
    </w:p>
    <w:p w:rsidR="0096693D" w:rsidRPr="00C31A9F" w:rsidRDefault="0096693D" w:rsidP="00C31A9F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31A9F">
        <w:rPr>
          <w:rFonts w:ascii="Times New Roman" w:hAnsi="Times New Roman" w:cs="Times New Roman"/>
          <w:sz w:val="24"/>
          <w:szCs w:val="28"/>
        </w:rPr>
        <w:t>к Решению Совета народных депутатов</w:t>
      </w:r>
    </w:p>
    <w:p w:rsidR="0096693D" w:rsidRPr="00C31A9F" w:rsidRDefault="0096693D" w:rsidP="00C31A9F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31A9F">
        <w:rPr>
          <w:rFonts w:ascii="Times New Roman" w:hAnsi="Times New Roman" w:cs="Times New Roman"/>
          <w:sz w:val="24"/>
          <w:szCs w:val="28"/>
        </w:rPr>
        <w:t>Щучинского сельского поселения</w:t>
      </w:r>
    </w:p>
    <w:p w:rsidR="0096693D" w:rsidRPr="00C31A9F" w:rsidRDefault="0096693D" w:rsidP="00C31A9F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31A9F">
        <w:rPr>
          <w:rFonts w:ascii="Times New Roman" w:hAnsi="Times New Roman" w:cs="Times New Roman"/>
          <w:sz w:val="24"/>
          <w:szCs w:val="28"/>
        </w:rPr>
        <w:t>Эртильского муниципального района</w:t>
      </w:r>
    </w:p>
    <w:p w:rsidR="0096693D" w:rsidRPr="00C31A9F" w:rsidRDefault="0096693D" w:rsidP="00C31A9F">
      <w:pPr>
        <w:tabs>
          <w:tab w:val="left" w:pos="15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C31A9F">
        <w:rPr>
          <w:rFonts w:ascii="Times New Roman" w:hAnsi="Times New Roman" w:cs="Times New Roman"/>
          <w:sz w:val="24"/>
          <w:szCs w:val="28"/>
        </w:rPr>
        <w:t>Воронежской области</w:t>
      </w:r>
    </w:p>
    <w:p w:rsidR="0096693D" w:rsidRDefault="00C31A9F" w:rsidP="009312B4">
      <w:pPr>
        <w:tabs>
          <w:tab w:val="left" w:pos="15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5702" cy="8391525"/>
            <wp:effectExtent l="19050" t="0" r="1298" b="0"/>
            <wp:docPr id="2" name="Рисунок 1" descr="E:\фрагмент 1 Щучье-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рагмент 1 Щучье-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02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01F" w:rsidRDefault="00E7601F" w:rsidP="00371396">
      <w:pPr>
        <w:tabs>
          <w:tab w:val="left" w:pos="66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7601F" w:rsidSect="00860E53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>
    <w:nsid w:val="23ED6CA0"/>
    <w:multiLevelType w:val="hybridMultilevel"/>
    <w:tmpl w:val="50D20AA2"/>
    <w:lvl w:ilvl="0" w:tplc="12F8076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56240"/>
    <w:multiLevelType w:val="multilevel"/>
    <w:tmpl w:val="C9AEA4F4"/>
    <w:lvl w:ilvl="0">
      <w:start w:val="1"/>
      <w:numFmt w:val="decimal"/>
      <w:lvlText w:val="%1."/>
      <w:lvlJc w:val="left"/>
      <w:pPr>
        <w:ind w:left="1050" w:hanging="105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9B6"/>
    <w:rsid w:val="00001F38"/>
    <w:rsid w:val="00005A96"/>
    <w:rsid w:val="0000718F"/>
    <w:rsid w:val="000150F6"/>
    <w:rsid w:val="00020B13"/>
    <w:rsid w:val="00022217"/>
    <w:rsid w:val="000224FD"/>
    <w:rsid w:val="00026F39"/>
    <w:rsid w:val="00033317"/>
    <w:rsid w:val="000351E8"/>
    <w:rsid w:val="0003675D"/>
    <w:rsid w:val="00041E48"/>
    <w:rsid w:val="000421BA"/>
    <w:rsid w:val="00047567"/>
    <w:rsid w:val="00051047"/>
    <w:rsid w:val="00051349"/>
    <w:rsid w:val="0005559D"/>
    <w:rsid w:val="00057B63"/>
    <w:rsid w:val="00063289"/>
    <w:rsid w:val="00067A60"/>
    <w:rsid w:val="00075E02"/>
    <w:rsid w:val="00077834"/>
    <w:rsid w:val="000944C7"/>
    <w:rsid w:val="000A0579"/>
    <w:rsid w:val="000A4AE4"/>
    <w:rsid w:val="000A4C0D"/>
    <w:rsid w:val="000A6B02"/>
    <w:rsid w:val="000A6EF4"/>
    <w:rsid w:val="000A73F0"/>
    <w:rsid w:val="000B3D96"/>
    <w:rsid w:val="000B528F"/>
    <w:rsid w:val="000C0661"/>
    <w:rsid w:val="000E0517"/>
    <w:rsid w:val="000F0A6B"/>
    <w:rsid w:val="000F2F98"/>
    <w:rsid w:val="000F3A30"/>
    <w:rsid w:val="00101E7A"/>
    <w:rsid w:val="00103D05"/>
    <w:rsid w:val="0011124A"/>
    <w:rsid w:val="00113141"/>
    <w:rsid w:val="001138D8"/>
    <w:rsid w:val="00120338"/>
    <w:rsid w:val="001265AB"/>
    <w:rsid w:val="00132C16"/>
    <w:rsid w:val="00133802"/>
    <w:rsid w:val="001348D9"/>
    <w:rsid w:val="001363CE"/>
    <w:rsid w:val="0013648A"/>
    <w:rsid w:val="001401A5"/>
    <w:rsid w:val="0015515C"/>
    <w:rsid w:val="001673F2"/>
    <w:rsid w:val="00180EAC"/>
    <w:rsid w:val="001A4F2F"/>
    <w:rsid w:val="001A7636"/>
    <w:rsid w:val="001B0492"/>
    <w:rsid w:val="001B05BF"/>
    <w:rsid w:val="001B2648"/>
    <w:rsid w:val="001B6681"/>
    <w:rsid w:val="001E5073"/>
    <w:rsid w:val="001F3B62"/>
    <w:rsid w:val="001F5C39"/>
    <w:rsid w:val="00202887"/>
    <w:rsid w:val="00203359"/>
    <w:rsid w:val="00211D86"/>
    <w:rsid w:val="002142F8"/>
    <w:rsid w:val="002229CD"/>
    <w:rsid w:val="002365C4"/>
    <w:rsid w:val="00237F0F"/>
    <w:rsid w:val="0025345D"/>
    <w:rsid w:val="00261D61"/>
    <w:rsid w:val="002663A1"/>
    <w:rsid w:val="002717EE"/>
    <w:rsid w:val="002743ED"/>
    <w:rsid w:val="00276365"/>
    <w:rsid w:val="0027729F"/>
    <w:rsid w:val="00284252"/>
    <w:rsid w:val="00284CA0"/>
    <w:rsid w:val="00290085"/>
    <w:rsid w:val="00290B84"/>
    <w:rsid w:val="00291561"/>
    <w:rsid w:val="002B066B"/>
    <w:rsid w:val="002B1C48"/>
    <w:rsid w:val="002C791B"/>
    <w:rsid w:val="002D0BBB"/>
    <w:rsid w:val="002D2C47"/>
    <w:rsid w:val="002D4E64"/>
    <w:rsid w:val="002D730F"/>
    <w:rsid w:val="002E4419"/>
    <w:rsid w:val="002E6A39"/>
    <w:rsid w:val="002F3724"/>
    <w:rsid w:val="002F4ABC"/>
    <w:rsid w:val="00303D8E"/>
    <w:rsid w:val="00307F20"/>
    <w:rsid w:val="00313E81"/>
    <w:rsid w:val="0031700F"/>
    <w:rsid w:val="00324892"/>
    <w:rsid w:val="00330049"/>
    <w:rsid w:val="00331FFE"/>
    <w:rsid w:val="0033484F"/>
    <w:rsid w:val="00336A54"/>
    <w:rsid w:val="00337F53"/>
    <w:rsid w:val="00341F07"/>
    <w:rsid w:val="00344349"/>
    <w:rsid w:val="00346A15"/>
    <w:rsid w:val="00355DA8"/>
    <w:rsid w:val="00360D8F"/>
    <w:rsid w:val="00371396"/>
    <w:rsid w:val="00375919"/>
    <w:rsid w:val="00377CAD"/>
    <w:rsid w:val="0038293E"/>
    <w:rsid w:val="003865C2"/>
    <w:rsid w:val="003910AC"/>
    <w:rsid w:val="00395A6A"/>
    <w:rsid w:val="0039704F"/>
    <w:rsid w:val="003A1C31"/>
    <w:rsid w:val="003A67AA"/>
    <w:rsid w:val="003C3208"/>
    <w:rsid w:val="003C77AE"/>
    <w:rsid w:val="003D080E"/>
    <w:rsid w:val="003D3FB7"/>
    <w:rsid w:val="003F027C"/>
    <w:rsid w:val="003F2BB7"/>
    <w:rsid w:val="003F34E6"/>
    <w:rsid w:val="004001BE"/>
    <w:rsid w:val="0040645F"/>
    <w:rsid w:val="00407FCE"/>
    <w:rsid w:val="00414E39"/>
    <w:rsid w:val="00416DDD"/>
    <w:rsid w:val="0041723C"/>
    <w:rsid w:val="00424D43"/>
    <w:rsid w:val="00427319"/>
    <w:rsid w:val="00427C32"/>
    <w:rsid w:val="00430833"/>
    <w:rsid w:val="00434A19"/>
    <w:rsid w:val="00437EEF"/>
    <w:rsid w:val="004401AA"/>
    <w:rsid w:val="00445A30"/>
    <w:rsid w:val="00446D5A"/>
    <w:rsid w:val="004473DF"/>
    <w:rsid w:val="00450EA8"/>
    <w:rsid w:val="00454DD4"/>
    <w:rsid w:val="004623B5"/>
    <w:rsid w:val="00485477"/>
    <w:rsid w:val="00492426"/>
    <w:rsid w:val="004927BD"/>
    <w:rsid w:val="00494EB8"/>
    <w:rsid w:val="00495797"/>
    <w:rsid w:val="004B0C7C"/>
    <w:rsid w:val="004B0DE3"/>
    <w:rsid w:val="004C5FD1"/>
    <w:rsid w:val="004C76D4"/>
    <w:rsid w:val="004E0E90"/>
    <w:rsid w:val="004E1AF5"/>
    <w:rsid w:val="00500EB3"/>
    <w:rsid w:val="0050218F"/>
    <w:rsid w:val="005049B6"/>
    <w:rsid w:val="00507E4A"/>
    <w:rsid w:val="005128C8"/>
    <w:rsid w:val="00520F4A"/>
    <w:rsid w:val="00530126"/>
    <w:rsid w:val="0053106B"/>
    <w:rsid w:val="00532617"/>
    <w:rsid w:val="00540B73"/>
    <w:rsid w:val="00543D03"/>
    <w:rsid w:val="005455C2"/>
    <w:rsid w:val="00550E2D"/>
    <w:rsid w:val="0055620F"/>
    <w:rsid w:val="00557D0F"/>
    <w:rsid w:val="00565150"/>
    <w:rsid w:val="00566DB0"/>
    <w:rsid w:val="0057141B"/>
    <w:rsid w:val="00576FCC"/>
    <w:rsid w:val="00577665"/>
    <w:rsid w:val="0058024E"/>
    <w:rsid w:val="00581CEB"/>
    <w:rsid w:val="005847E8"/>
    <w:rsid w:val="005907D6"/>
    <w:rsid w:val="00590BEE"/>
    <w:rsid w:val="00595B41"/>
    <w:rsid w:val="005A3DEF"/>
    <w:rsid w:val="005A6B6C"/>
    <w:rsid w:val="005B3B5E"/>
    <w:rsid w:val="005B53E2"/>
    <w:rsid w:val="005B56F3"/>
    <w:rsid w:val="005C251F"/>
    <w:rsid w:val="005F6ECF"/>
    <w:rsid w:val="005F75AA"/>
    <w:rsid w:val="005F7E55"/>
    <w:rsid w:val="00601DAC"/>
    <w:rsid w:val="00605A75"/>
    <w:rsid w:val="006063C6"/>
    <w:rsid w:val="00607362"/>
    <w:rsid w:val="00607BA4"/>
    <w:rsid w:val="0061078C"/>
    <w:rsid w:val="00614F8E"/>
    <w:rsid w:val="006213B0"/>
    <w:rsid w:val="00621FDB"/>
    <w:rsid w:val="006276BB"/>
    <w:rsid w:val="00634C43"/>
    <w:rsid w:val="00652391"/>
    <w:rsid w:val="00652BB5"/>
    <w:rsid w:val="00664EDF"/>
    <w:rsid w:val="0067739C"/>
    <w:rsid w:val="00697E64"/>
    <w:rsid w:val="006A160B"/>
    <w:rsid w:val="006A250D"/>
    <w:rsid w:val="006A4C23"/>
    <w:rsid w:val="006A7962"/>
    <w:rsid w:val="006B0BCC"/>
    <w:rsid w:val="006B0FB1"/>
    <w:rsid w:val="006B3755"/>
    <w:rsid w:val="006B6796"/>
    <w:rsid w:val="006B7CEC"/>
    <w:rsid w:val="006C4909"/>
    <w:rsid w:val="006D0538"/>
    <w:rsid w:val="006D457A"/>
    <w:rsid w:val="006D4FC6"/>
    <w:rsid w:val="006D62D0"/>
    <w:rsid w:val="006D746D"/>
    <w:rsid w:val="006E1FEE"/>
    <w:rsid w:val="006F1072"/>
    <w:rsid w:val="006F1E6F"/>
    <w:rsid w:val="006F2F55"/>
    <w:rsid w:val="006F3399"/>
    <w:rsid w:val="006F3C36"/>
    <w:rsid w:val="00700DFC"/>
    <w:rsid w:val="007035FC"/>
    <w:rsid w:val="00705E03"/>
    <w:rsid w:val="007125B5"/>
    <w:rsid w:val="00716474"/>
    <w:rsid w:val="00717C1C"/>
    <w:rsid w:val="007429B6"/>
    <w:rsid w:val="0074781B"/>
    <w:rsid w:val="007541B4"/>
    <w:rsid w:val="0075509D"/>
    <w:rsid w:val="0076155E"/>
    <w:rsid w:val="00764C23"/>
    <w:rsid w:val="00771B06"/>
    <w:rsid w:val="007749A4"/>
    <w:rsid w:val="00781FCC"/>
    <w:rsid w:val="00796A2A"/>
    <w:rsid w:val="00797351"/>
    <w:rsid w:val="007A0709"/>
    <w:rsid w:val="007A63BB"/>
    <w:rsid w:val="007B226C"/>
    <w:rsid w:val="007B5E71"/>
    <w:rsid w:val="007C3A0D"/>
    <w:rsid w:val="007D0C2E"/>
    <w:rsid w:val="007D1BE0"/>
    <w:rsid w:val="007D5C07"/>
    <w:rsid w:val="007D5ED9"/>
    <w:rsid w:val="007E07ED"/>
    <w:rsid w:val="007E42A1"/>
    <w:rsid w:val="007F0DCD"/>
    <w:rsid w:val="007F1CEC"/>
    <w:rsid w:val="007F4F58"/>
    <w:rsid w:val="007F5D9B"/>
    <w:rsid w:val="008001C3"/>
    <w:rsid w:val="00804063"/>
    <w:rsid w:val="00820694"/>
    <w:rsid w:val="00824A14"/>
    <w:rsid w:val="00832702"/>
    <w:rsid w:val="00840C3F"/>
    <w:rsid w:val="00843C7E"/>
    <w:rsid w:val="00847B75"/>
    <w:rsid w:val="00852B0D"/>
    <w:rsid w:val="00855CC9"/>
    <w:rsid w:val="00860E53"/>
    <w:rsid w:val="00865143"/>
    <w:rsid w:val="00867505"/>
    <w:rsid w:val="00870682"/>
    <w:rsid w:val="008736F1"/>
    <w:rsid w:val="00875C6E"/>
    <w:rsid w:val="00876205"/>
    <w:rsid w:val="00876C0C"/>
    <w:rsid w:val="00880C17"/>
    <w:rsid w:val="00885A8F"/>
    <w:rsid w:val="00885E4C"/>
    <w:rsid w:val="00890547"/>
    <w:rsid w:val="0089476D"/>
    <w:rsid w:val="008A0F97"/>
    <w:rsid w:val="008A5024"/>
    <w:rsid w:val="008C5333"/>
    <w:rsid w:val="008D39C6"/>
    <w:rsid w:val="008D794C"/>
    <w:rsid w:val="008E52F3"/>
    <w:rsid w:val="008F5B40"/>
    <w:rsid w:val="00900982"/>
    <w:rsid w:val="00903A48"/>
    <w:rsid w:val="00905FB1"/>
    <w:rsid w:val="00914458"/>
    <w:rsid w:val="00926328"/>
    <w:rsid w:val="009312B4"/>
    <w:rsid w:val="0093252D"/>
    <w:rsid w:val="00942455"/>
    <w:rsid w:val="00943377"/>
    <w:rsid w:val="00947092"/>
    <w:rsid w:val="0095161B"/>
    <w:rsid w:val="00955CA1"/>
    <w:rsid w:val="009571C3"/>
    <w:rsid w:val="0096616F"/>
    <w:rsid w:val="0096693D"/>
    <w:rsid w:val="00971D02"/>
    <w:rsid w:val="00972218"/>
    <w:rsid w:val="00980C45"/>
    <w:rsid w:val="00985E87"/>
    <w:rsid w:val="009900C2"/>
    <w:rsid w:val="00995459"/>
    <w:rsid w:val="009A14DD"/>
    <w:rsid w:val="009A2595"/>
    <w:rsid w:val="009A6ED4"/>
    <w:rsid w:val="009B434F"/>
    <w:rsid w:val="009C1C27"/>
    <w:rsid w:val="009E4A08"/>
    <w:rsid w:val="009F3967"/>
    <w:rsid w:val="009F7D39"/>
    <w:rsid w:val="00A03B32"/>
    <w:rsid w:val="00A04C49"/>
    <w:rsid w:val="00A14669"/>
    <w:rsid w:val="00A20ED6"/>
    <w:rsid w:val="00A251E9"/>
    <w:rsid w:val="00A350DE"/>
    <w:rsid w:val="00A35F91"/>
    <w:rsid w:val="00A41446"/>
    <w:rsid w:val="00A41899"/>
    <w:rsid w:val="00A47180"/>
    <w:rsid w:val="00A55B0D"/>
    <w:rsid w:val="00A55FEF"/>
    <w:rsid w:val="00A6269D"/>
    <w:rsid w:val="00A767AC"/>
    <w:rsid w:val="00A96E83"/>
    <w:rsid w:val="00A97E5A"/>
    <w:rsid w:val="00AA6C14"/>
    <w:rsid w:val="00AB613A"/>
    <w:rsid w:val="00AC43AD"/>
    <w:rsid w:val="00AC5EFA"/>
    <w:rsid w:val="00AC6352"/>
    <w:rsid w:val="00AD32DB"/>
    <w:rsid w:val="00AE2CF2"/>
    <w:rsid w:val="00AE7001"/>
    <w:rsid w:val="00AF13C8"/>
    <w:rsid w:val="00B12362"/>
    <w:rsid w:val="00B15630"/>
    <w:rsid w:val="00B17D37"/>
    <w:rsid w:val="00B25031"/>
    <w:rsid w:val="00B373DB"/>
    <w:rsid w:val="00B44929"/>
    <w:rsid w:val="00B5193C"/>
    <w:rsid w:val="00B51B34"/>
    <w:rsid w:val="00B54759"/>
    <w:rsid w:val="00B60337"/>
    <w:rsid w:val="00B65415"/>
    <w:rsid w:val="00B71690"/>
    <w:rsid w:val="00B741F9"/>
    <w:rsid w:val="00B848D3"/>
    <w:rsid w:val="00B86659"/>
    <w:rsid w:val="00B9621F"/>
    <w:rsid w:val="00BA240D"/>
    <w:rsid w:val="00BA2B55"/>
    <w:rsid w:val="00BA765B"/>
    <w:rsid w:val="00BB1EE3"/>
    <w:rsid w:val="00BB314C"/>
    <w:rsid w:val="00BB3D59"/>
    <w:rsid w:val="00BB69EA"/>
    <w:rsid w:val="00BB74C5"/>
    <w:rsid w:val="00BC1CCF"/>
    <w:rsid w:val="00BC42D4"/>
    <w:rsid w:val="00BD2C3C"/>
    <w:rsid w:val="00BD56F6"/>
    <w:rsid w:val="00BD7EF0"/>
    <w:rsid w:val="00BF0F13"/>
    <w:rsid w:val="00BF1B1C"/>
    <w:rsid w:val="00BF3224"/>
    <w:rsid w:val="00BF6E45"/>
    <w:rsid w:val="00BF7C06"/>
    <w:rsid w:val="00C0203F"/>
    <w:rsid w:val="00C02F31"/>
    <w:rsid w:val="00C07498"/>
    <w:rsid w:val="00C10F35"/>
    <w:rsid w:val="00C16131"/>
    <w:rsid w:val="00C234C6"/>
    <w:rsid w:val="00C2371F"/>
    <w:rsid w:val="00C25D3A"/>
    <w:rsid w:val="00C31A9F"/>
    <w:rsid w:val="00C322B6"/>
    <w:rsid w:val="00C47D73"/>
    <w:rsid w:val="00C50B90"/>
    <w:rsid w:val="00C5307D"/>
    <w:rsid w:val="00C62F17"/>
    <w:rsid w:val="00C65694"/>
    <w:rsid w:val="00C71282"/>
    <w:rsid w:val="00C718E1"/>
    <w:rsid w:val="00C7328D"/>
    <w:rsid w:val="00C758AF"/>
    <w:rsid w:val="00C77723"/>
    <w:rsid w:val="00C77F83"/>
    <w:rsid w:val="00C803C3"/>
    <w:rsid w:val="00C80C46"/>
    <w:rsid w:val="00C840C6"/>
    <w:rsid w:val="00C85834"/>
    <w:rsid w:val="00C8619F"/>
    <w:rsid w:val="00CA5002"/>
    <w:rsid w:val="00CB23D8"/>
    <w:rsid w:val="00CB3371"/>
    <w:rsid w:val="00CB6952"/>
    <w:rsid w:val="00CC533A"/>
    <w:rsid w:val="00CD0840"/>
    <w:rsid w:val="00CD2739"/>
    <w:rsid w:val="00CD4C27"/>
    <w:rsid w:val="00CE13E6"/>
    <w:rsid w:val="00CE3501"/>
    <w:rsid w:val="00D026E1"/>
    <w:rsid w:val="00D12BEF"/>
    <w:rsid w:val="00D17A4C"/>
    <w:rsid w:val="00D23D6F"/>
    <w:rsid w:val="00D3031D"/>
    <w:rsid w:val="00D342C9"/>
    <w:rsid w:val="00D40BA7"/>
    <w:rsid w:val="00D424CD"/>
    <w:rsid w:val="00D5064A"/>
    <w:rsid w:val="00D56076"/>
    <w:rsid w:val="00D619BB"/>
    <w:rsid w:val="00D625F5"/>
    <w:rsid w:val="00D707D5"/>
    <w:rsid w:val="00D7149A"/>
    <w:rsid w:val="00D714AA"/>
    <w:rsid w:val="00D810A5"/>
    <w:rsid w:val="00D85C16"/>
    <w:rsid w:val="00D87829"/>
    <w:rsid w:val="00D91876"/>
    <w:rsid w:val="00D964F3"/>
    <w:rsid w:val="00D975C7"/>
    <w:rsid w:val="00DA6EDC"/>
    <w:rsid w:val="00DA7828"/>
    <w:rsid w:val="00DC7DAD"/>
    <w:rsid w:val="00DE1C57"/>
    <w:rsid w:val="00DE5164"/>
    <w:rsid w:val="00DE6CD1"/>
    <w:rsid w:val="00DF5CD1"/>
    <w:rsid w:val="00E00140"/>
    <w:rsid w:val="00E00A48"/>
    <w:rsid w:val="00E1342F"/>
    <w:rsid w:val="00E142FC"/>
    <w:rsid w:val="00E147BD"/>
    <w:rsid w:val="00E23C4A"/>
    <w:rsid w:val="00E24F7D"/>
    <w:rsid w:val="00E2505C"/>
    <w:rsid w:val="00E27C4C"/>
    <w:rsid w:val="00E31B85"/>
    <w:rsid w:val="00E44DF5"/>
    <w:rsid w:val="00E523EA"/>
    <w:rsid w:val="00E533B5"/>
    <w:rsid w:val="00E550C5"/>
    <w:rsid w:val="00E5646C"/>
    <w:rsid w:val="00E56C94"/>
    <w:rsid w:val="00E74DF1"/>
    <w:rsid w:val="00E7601F"/>
    <w:rsid w:val="00E81A41"/>
    <w:rsid w:val="00E81A80"/>
    <w:rsid w:val="00E82D4C"/>
    <w:rsid w:val="00E92675"/>
    <w:rsid w:val="00E95AE6"/>
    <w:rsid w:val="00E97F26"/>
    <w:rsid w:val="00EB1404"/>
    <w:rsid w:val="00EB169B"/>
    <w:rsid w:val="00EC0B82"/>
    <w:rsid w:val="00ED661A"/>
    <w:rsid w:val="00EF259D"/>
    <w:rsid w:val="00F007D4"/>
    <w:rsid w:val="00F073A0"/>
    <w:rsid w:val="00F12DC7"/>
    <w:rsid w:val="00F142D6"/>
    <w:rsid w:val="00F21C12"/>
    <w:rsid w:val="00F26E3E"/>
    <w:rsid w:val="00F314EF"/>
    <w:rsid w:val="00F333AA"/>
    <w:rsid w:val="00F44347"/>
    <w:rsid w:val="00F46E74"/>
    <w:rsid w:val="00F5033A"/>
    <w:rsid w:val="00F53456"/>
    <w:rsid w:val="00F54F95"/>
    <w:rsid w:val="00F56771"/>
    <w:rsid w:val="00F64216"/>
    <w:rsid w:val="00F763D0"/>
    <w:rsid w:val="00F77227"/>
    <w:rsid w:val="00F83440"/>
    <w:rsid w:val="00FA0B90"/>
    <w:rsid w:val="00FA3DDA"/>
    <w:rsid w:val="00FA5AC8"/>
    <w:rsid w:val="00FB5400"/>
    <w:rsid w:val="00FB76E0"/>
    <w:rsid w:val="00FC5F4B"/>
    <w:rsid w:val="00FE408B"/>
    <w:rsid w:val="00FE42EF"/>
    <w:rsid w:val="00FE4E4D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D4"/>
  </w:style>
  <w:style w:type="paragraph" w:styleId="1">
    <w:name w:val="heading 1"/>
    <w:aliases w:val="1. Глава"/>
    <w:basedOn w:val="a"/>
    <w:next w:val="a"/>
    <w:link w:val="10"/>
    <w:qFormat/>
    <w:rsid w:val="001364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4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 Глава Знак"/>
    <w:basedOn w:val="a0"/>
    <w:link w:val="1"/>
    <w:rsid w:val="001364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3">
    <w:name w:val="Знак Знак Знак Знак Знак Знак Знак Знак Знак Знак"/>
    <w:basedOn w:val="a"/>
    <w:rsid w:val="00DC7DA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DC7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7FCE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3F027C"/>
    <w:pPr>
      <w:widowControl w:val="0"/>
      <w:tabs>
        <w:tab w:val="right" w:leader="dot" w:pos="9344"/>
      </w:tabs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F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2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12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125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7125B5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paragraph" w:customStyle="1" w:styleId="Iauiue">
    <w:name w:val="Iau?iue"/>
    <w:rsid w:val="00E760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A41446"/>
    <w:rPr>
      <w:b/>
      <w:bCs/>
    </w:rPr>
  </w:style>
  <w:style w:type="table" w:styleId="a8">
    <w:name w:val="Table Grid"/>
    <w:basedOn w:val="a1"/>
    <w:uiPriority w:val="59"/>
    <w:rsid w:val="00A76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3648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9">
    <w:name w:val="Hyperlink"/>
    <w:basedOn w:val="a0"/>
    <w:uiPriority w:val="99"/>
    <w:semiHidden/>
    <w:unhideWhenUsed/>
    <w:rsid w:val="0013648A"/>
    <w:rPr>
      <w:color w:val="0000FF"/>
      <w:u w:val="single"/>
    </w:rPr>
  </w:style>
  <w:style w:type="character" w:customStyle="1" w:styleId="110">
    <w:name w:val="Заголовок 1 Знак1"/>
    <w:aliases w:val="1. Глава Знак1"/>
    <w:basedOn w:val="a0"/>
    <w:rsid w:val="00136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Основной текст Знак"/>
    <w:aliases w:val="Заг1 Знак,BO Знак,ID Знак,body indent Знак,ändrad Знак,EHPT Знак,Body Text2 Знак"/>
    <w:basedOn w:val="a0"/>
    <w:link w:val="ab"/>
    <w:semiHidden/>
    <w:locked/>
    <w:rsid w:val="00136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Заг1,BO,ID,body indent,ändrad,EHPT,Body Text2"/>
    <w:basedOn w:val="a"/>
    <w:link w:val="aa"/>
    <w:semiHidden/>
    <w:unhideWhenUsed/>
    <w:rsid w:val="001364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Заг1 Знак1,BO Знак1,ID Знак1,body indent Знак1,ändrad Знак1,EHPT Знак1,Body Text2 Знак1"/>
    <w:basedOn w:val="a0"/>
    <w:link w:val="ab"/>
    <w:semiHidden/>
    <w:rsid w:val="0013648A"/>
  </w:style>
  <w:style w:type="paragraph" w:styleId="ac">
    <w:name w:val="No Spacing"/>
    <w:uiPriority w:val="1"/>
    <w:qFormat/>
    <w:rsid w:val="0013648A"/>
    <w:pPr>
      <w:spacing w:after="0" w:line="240" w:lineRule="auto"/>
    </w:pPr>
    <w:rPr>
      <w:rFonts w:eastAsiaTheme="minorEastAsia"/>
      <w:lang w:eastAsia="ru-RU"/>
    </w:rPr>
  </w:style>
  <w:style w:type="character" w:customStyle="1" w:styleId="100">
    <w:name w:val="1 Основной текст 0"/>
    <w:aliases w:val="95 ПК,А. Основной текст 0 Знак Знак Знак Знак Знак Знак"/>
    <w:basedOn w:val="a0"/>
    <w:link w:val="01"/>
    <w:rsid w:val="0013648A"/>
    <w:rPr>
      <w:rFonts w:ascii="Calibri" w:eastAsia="Calibri" w:hAnsi="Calibri" w:cs="Calibri"/>
      <w:color w:val="000000"/>
      <w:kern w:val="24"/>
      <w:sz w:val="24"/>
      <w:szCs w:val="24"/>
    </w:rPr>
  </w:style>
  <w:style w:type="paragraph" w:customStyle="1" w:styleId="01">
    <w:name w:val="Основной текст 01"/>
    <w:aliases w:val="95 ПК1,1 Основной текст 01,А. Основной текст 0 Знак Знак Знак Знак1,А. Основной текст 01,1. Основной текст 01,А. Основной текст 0 Знак Знак1,А. Основной текст 0 Знак Знак Знак Знак Знак Знак1,Основной тек...1"/>
    <w:basedOn w:val="a"/>
    <w:link w:val="100"/>
    <w:rsid w:val="0013648A"/>
    <w:pPr>
      <w:spacing w:after="0" w:line="240" w:lineRule="auto"/>
      <w:ind w:firstLine="539"/>
      <w:jc w:val="both"/>
    </w:pPr>
    <w:rPr>
      <w:rFonts w:ascii="Calibri" w:eastAsia="Calibri" w:hAnsi="Calibri" w:cs="Calibri"/>
      <w:color w:val="000000"/>
      <w:kern w:val="24"/>
      <w:sz w:val="24"/>
      <w:szCs w:val="24"/>
    </w:rPr>
  </w:style>
  <w:style w:type="paragraph" w:customStyle="1" w:styleId="FORMATTEXT">
    <w:name w:val=".FORMATTEXT"/>
    <w:rsid w:val="00136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6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13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45E4-E682-49ED-A9A8-FC060DE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gip</dc:creator>
  <cp:lastModifiedBy>Князева</cp:lastModifiedBy>
  <cp:revision>43</cp:revision>
  <cp:lastPrinted>2018-01-29T05:33:00Z</cp:lastPrinted>
  <dcterms:created xsi:type="dcterms:W3CDTF">2013-11-14T13:06:00Z</dcterms:created>
  <dcterms:modified xsi:type="dcterms:W3CDTF">2018-01-30T12:57:00Z</dcterms:modified>
</cp:coreProperties>
</file>