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38" w:rsidRDefault="00C51738" w:rsidP="00C517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ЩУЧИНСКОГО СЕЛЬСКОГО ПОСЕЛЕНИЯ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</w:t>
      </w:r>
      <w:r>
        <w:rPr>
          <w:color w:val="212121"/>
          <w:sz w:val="21"/>
          <w:szCs w:val="21"/>
          <w:u w:val="single"/>
        </w:rPr>
        <w:t>29.06.2022 г.</w:t>
      </w:r>
      <w:r>
        <w:rPr>
          <w:color w:val="212121"/>
          <w:sz w:val="21"/>
          <w:szCs w:val="21"/>
        </w:rPr>
        <w:t> № </w:t>
      </w:r>
      <w:r>
        <w:rPr>
          <w:color w:val="212121"/>
          <w:sz w:val="21"/>
          <w:szCs w:val="21"/>
          <w:u w:val="single"/>
        </w:rPr>
        <w:t>42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с. Щучье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Щучинского сельского поселения от 08.07.2016 г. № 108 «Об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реконструкции»»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</w:t>
      </w:r>
      <w:r>
        <w:rPr>
          <w:color w:val="212121"/>
          <w:sz w:val="21"/>
          <w:szCs w:val="21"/>
        </w:rPr>
        <w:br/>
        <w:t>Федерации», Федеральным </w:t>
      </w:r>
      <w:hyperlink r:id="rId4" w:history="1">
        <w:r>
          <w:rPr>
            <w:rStyle w:val="a4"/>
            <w:color w:val="auto"/>
            <w:sz w:val="21"/>
            <w:szCs w:val="21"/>
          </w:rPr>
          <w:t>закон</w:t>
        </w:r>
      </w:hyperlink>
      <w:r>
        <w:rPr>
          <w:color w:val="212121"/>
          <w:sz w:val="21"/>
          <w:szCs w:val="21"/>
        </w:rPr>
        <w:t>ом от 27.07.2010 № 210-ФЗ «Об организации предоставления государственных и муниципальных услуг», </w:t>
      </w:r>
      <w:r>
        <w:rPr>
          <w:color w:val="212121"/>
          <w:sz w:val="21"/>
          <w:szCs w:val="21"/>
          <w:shd w:val="clear" w:color="auto" w:fill="FFFFFF"/>
        </w:rPr>
        <w:t>Постановлением Правительства Российской Федерации от 28.01.2006 г. 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color w:val="212121"/>
          <w:sz w:val="21"/>
          <w:szCs w:val="21"/>
        </w:rPr>
        <w:t>, протестом прокуратуры Эртильского района от 08.06.2022 № 2-1-22, администрация Щучинского сельского поселения Эртильского муниципального района Воронежской области              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Щучинского сельского поселения от 08.07.2016 г. № 108, следующие изменения: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3.3.3. административного регламента изложить в следующей редакции: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«3.3.3.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административном регламенте требованиям: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административном регламенте требованиями;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выявлении оснований для признания помещения непригодным для проживания;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отсутствии оснований для признания жилого помещения непригодным для проживания;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о выявлении оснований для признания многоквартирного дома аварийным и подлежащим реконструкции;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выявлении оснований для признания многоквартирного дома аварийным и подлежащим сносу;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заключению.».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3.4.3. административного регламента изложить в следующей редакции: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«3.4.3.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выявлении оснований для признания помещения непригодным для проживания;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отсутствии оснований для признания жилого помещения непригодным для проживания;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выявлении оснований для признания многоквартирного дома аварийным и подлежащим реконструкции;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выявлении оснований для признания многоквартирного дома аварийным и подлежащим сносу;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отсутствии оснований для признания многоквартирного дома аварийным и подлежащим сносу или реконструкции.».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1738" w:rsidRDefault="00C51738" w:rsidP="00C517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                                     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38"/>
    <w:rsid w:val="009A1338"/>
    <w:rsid w:val="00C51738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74E61-FCE5-454C-B23D-3DCCA8A6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1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A4AFA0BED4AE605F58601D5F4DEBD46F31DBA5FC6C2ADF08DE05C9B34CF598C652BE1BF22ED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2024-04-15T17:35:00Z</dcterms:created>
  <dcterms:modified xsi:type="dcterms:W3CDTF">2024-04-15T17:35:00Z</dcterms:modified>
</cp:coreProperties>
</file>