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BC" w:rsidRDefault="005800BC" w:rsidP="005800BC">
      <w:pPr>
        <w:pStyle w:val="2"/>
        <w:ind w:firstLine="0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Администрация ЩУЧИНСКОГО СЕЛЬСКОГО ПОСЕЛЕНИЯ </w:t>
      </w:r>
    </w:p>
    <w:p w:rsidR="005800BC" w:rsidRPr="00113067" w:rsidRDefault="005800BC" w:rsidP="005800BC">
      <w:pPr>
        <w:pStyle w:val="2"/>
        <w:ind w:firstLine="0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Эртильского муниципального района</w:t>
      </w:r>
    </w:p>
    <w:p w:rsidR="005800BC" w:rsidRPr="00113067" w:rsidRDefault="005800BC" w:rsidP="005800BC">
      <w:pPr>
        <w:pStyle w:val="2"/>
        <w:ind w:firstLine="0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Воронежской области</w:t>
      </w:r>
    </w:p>
    <w:p w:rsidR="005800BC" w:rsidRDefault="005800BC" w:rsidP="00580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EF1" w:rsidRDefault="005800BC" w:rsidP="005800BC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proofErr w:type="gramStart"/>
      <w:r w:rsidRPr="001130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306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83EF1" w:rsidRDefault="00883EF1" w:rsidP="0058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3EF1" w:rsidRDefault="0088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3EF1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</w:t>
      </w:r>
      <w:r w:rsidR="00E50949" w:rsidRPr="00E5094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14.12.2022 </w:t>
      </w:r>
      <w:proofErr w:type="spellStart"/>
      <w:r w:rsidR="00E50949" w:rsidRPr="00E5094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094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883EF1" w:rsidRDefault="0058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Pr="005800BC">
        <w:rPr>
          <w:rFonts w:ascii="Times New Roman" w:eastAsia="Times New Roman" w:hAnsi="Times New Roman" w:cs="Times New Roman"/>
          <w:sz w:val="20"/>
          <w:szCs w:val="28"/>
          <w:lang w:eastAsia="zh-CN"/>
        </w:rPr>
        <w:t>с</w:t>
      </w:r>
      <w:proofErr w:type="gramStart"/>
      <w:r w:rsidRPr="005800BC">
        <w:rPr>
          <w:rFonts w:ascii="Times New Roman" w:eastAsia="Times New Roman" w:hAnsi="Times New Roman" w:cs="Times New Roman"/>
          <w:sz w:val="20"/>
          <w:szCs w:val="28"/>
          <w:lang w:eastAsia="zh-CN"/>
        </w:rPr>
        <w:t>.Щ</w:t>
      </w:r>
      <w:proofErr w:type="gramEnd"/>
      <w:r w:rsidRPr="005800BC">
        <w:rPr>
          <w:rFonts w:ascii="Times New Roman" w:eastAsia="Times New Roman" w:hAnsi="Times New Roman" w:cs="Times New Roman"/>
          <w:sz w:val="20"/>
          <w:szCs w:val="28"/>
          <w:lang w:eastAsia="zh-CN"/>
        </w:rPr>
        <w:t>учье</w:t>
      </w:r>
    </w:p>
    <w:p w:rsidR="00883EF1" w:rsidRPr="005800BC" w:rsidRDefault="00257867" w:rsidP="005800BC">
      <w:pPr>
        <w:spacing w:after="0" w:line="240" w:lineRule="auto"/>
        <w:ind w:right="371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 утверждении Положения о порядке согласования</w:t>
      </w:r>
      <w:r w:rsidR="005800BC" w:rsidRP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утверждения уставов казачьих обществ,</w:t>
      </w:r>
      <w:r w:rsidR="005800BC" w:rsidRP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создаваемых (действующих) на </w:t>
      </w:r>
      <w:r w:rsidR="001A01E7" w:rsidRP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территории </w:t>
      </w:r>
      <w:r w:rsidR="005800BC" w:rsidRP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Щучинского сельского поселения</w:t>
      </w:r>
      <w:r w:rsidRPr="005800B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Воронежской области</w:t>
      </w:r>
    </w:p>
    <w:p w:rsidR="00883EF1" w:rsidRDefault="00883E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Pr="005800BC" w:rsidRDefault="00257867" w:rsidP="005800BC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 соответствии с пунктами 3.6-1 и 3.6-4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и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обществ» администрация 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</w:t>
      </w:r>
      <w:proofErr w:type="gramEnd"/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5800BC"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т: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26C8" w:rsidRPr="005800BC" w:rsidRDefault="00257867" w:rsidP="005800BC">
      <w:pPr>
        <w:spacing w:after="0" w:line="360" w:lineRule="auto"/>
        <w:ind w:firstLine="993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порядке согласования и утверждения уставов казачьих обществ, создаваемых (действующих) на территории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D826C8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83EF1" w:rsidRPr="005800BC" w:rsidRDefault="00257867" w:rsidP="005800BC">
      <w:pPr>
        <w:spacing w:after="0" w:line="360" w:lineRule="auto"/>
        <w:ind w:firstLine="993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опубликованию в официальном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периодическом издании органов местного самоуправления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800BC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Муниципальный вестник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» и размещению на официальном сайте администрации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 в информационно-телекоммуникационной сети «Интернет».</w:t>
      </w:r>
    </w:p>
    <w:p w:rsidR="00257867" w:rsidRPr="005800BC" w:rsidRDefault="00257867" w:rsidP="005800BC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5800BC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</w:p>
    <w:p w:rsidR="00883EF1" w:rsidRDefault="00257867" w:rsidP="00257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                                                             Е.М.Меркулов</w:t>
      </w:r>
    </w:p>
    <w:p w:rsidR="005800BC" w:rsidRPr="005800BC" w:rsidRDefault="00257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Щучинского </w:t>
      </w:r>
      <w:proofErr w:type="gramStart"/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proofErr w:type="gramEnd"/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00BC" w:rsidRPr="005800BC" w:rsidRDefault="00580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Эртильского</w:t>
      </w:r>
      <w:r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00BC" w:rsidRDefault="00D826C8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Воронежской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</w:p>
    <w:p w:rsidR="00883EF1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 ______________</w:t>
      </w:r>
      <w:r w:rsidR="005800BC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3EF1" w:rsidRPr="005800BC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5800BC">
        <w:rPr>
          <w:rFonts w:ascii="Times New Roman" w:hAnsi="Times New Roman" w:cs="Times New Roman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883EF1" w:rsidRPr="005800BC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1. Настоящее Положение о порядке согласования и утверждения уставов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казачьих обществ, создаваемых (действующих) на территории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 (далее - Положение) определяет: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0BC">
        <w:rPr>
          <w:rStyle w:val="fontstyle41"/>
          <w:rFonts w:ascii="Symbol" w:eastAsia="Symbol" w:hAnsi="Symbol" w:cs="Symbol"/>
          <w:sz w:val="28"/>
          <w:szCs w:val="28"/>
        </w:rPr>
        <w:t></w:t>
      </w:r>
      <w:r w:rsidRPr="005800BC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перечень документов, необходимых для утверждения главой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 уставов казачьих обществ, указанных в пунктах 3.2-1 и 3.2-3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представления и рассмотрения, порядок принятия решений об</w:t>
      </w:r>
      <w:proofErr w:type="gram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уставов казачьих обществ.</w:t>
      </w:r>
    </w:p>
    <w:p w:rsidR="00257867" w:rsidRPr="005800BC" w:rsidRDefault="00257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2. Глава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согласовывает:</w:t>
      </w:r>
    </w:p>
    <w:p w:rsidR="00883EF1" w:rsidRPr="00587D9F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41"/>
          <w:rFonts w:ascii="Symbol" w:eastAsia="Symbol" w:hAnsi="Symbol" w:cs="Symbol"/>
          <w:sz w:val="28"/>
          <w:szCs w:val="28"/>
        </w:rPr>
        <w:t></w:t>
      </w:r>
      <w:r w:rsidRPr="005800BC">
        <w:rPr>
          <w:rStyle w:val="fontstyle41"/>
          <w:rFonts w:ascii="Symbol" w:eastAsia="Symbol" w:hAnsi="Symbol" w:cs="Symbol"/>
          <w:sz w:val="28"/>
          <w:szCs w:val="28"/>
        </w:rPr>
        <w:t></w:t>
      </w:r>
      <w:r w:rsidRPr="005800BC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</w:t>
      </w: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и сельских поселений </w:t>
      </w:r>
      <w:r w:rsidR="005800BC"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883EF1" w:rsidRPr="00587D9F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7D9F">
        <w:rPr>
          <w:rStyle w:val="fontstyle41"/>
          <w:rFonts w:ascii="Symbol" w:eastAsia="Symbol" w:hAnsi="Symbol" w:cs="Symbol"/>
          <w:sz w:val="28"/>
          <w:szCs w:val="28"/>
        </w:rPr>
        <w:t></w:t>
      </w:r>
      <w:r w:rsidRPr="00587D9F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двух и более сельских поселений, входящих в состав </w:t>
      </w:r>
      <w:r w:rsidR="005800BC"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 w:rsidRPr="00587D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3. Согласование уставов казачьих обществ осуществляется после:</w:t>
      </w:r>
      <w:r w:rsidRPr="00587D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9F">
        <w:rPr>
          <w:rStyle w:val="fontstyle41"/>
          <w:rFonts w:ascii="Symbol" w:eastAsia="Symbol" w:hAnsi="Symbol" w:cs="Symbol"/>
          <w:sz w:val="28"/>
          <w:szCs w:val="28"/>
        </w:rPr>
        <w:t></w:t>
      </w:r>
      <w:r w:rsidRPr="00587D9F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41"/>
          <w:rFonts w:ascii="Symbol" w:eastAsia="Symbol" w:hAnsi="Symbol" w:cs="Symbol"/>
          <w:sz w:val="28"/>
          <w:szCs w:val="28"/>
        </w:rPr>
        <w:t></w:t>
      </w:r>
      <w:r w:rsidRPr="005800BC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принятия высшим органом управления казачьего общества решения об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 устава этого казачьего общества.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4. Для согласования устава действующего казачьего общества атаман этого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 представление о согласовании устава казачьего общества. К представлению прилагаются: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а) копии документов, подтверждающих соблюдение требований к порядку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proofErr w:type="gramEnd"/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устав казачьего общества в новой редакции.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Для согласования устава создаваемого казачьего общества лицо,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уполномоченное учредительным собранием (кругом, сбором) создаваемого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представление о согласовании устава казачьего общества.</w:t>
      </w:r>
      <w:proofErr w:type="gram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К представлению прилагаются:</w:t>
      </w:r>
      <w:r w:rsidRPr="005800BC">
        <w:rPr>
          <w:rFonts w:ascii="Times New Roman" w:hAnsi="Times New Roman" w:cs="Times New Roman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учредительного собрания (круга, сбора), содержащего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решение об утверждении устава казачьего общества;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устав казачьего общества.</w:t>
      </w:r>
    </w:p>
    <w:p w:rsidR="00B81CAB" w:rsidRPr="005800BC" w:rsidRDefault="00257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6. В случае</w:t>
      </w: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если устав казачьего общества подлежит согласованию с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83EF1" w:rsidRPr="005800BC" w:rsidRDefault="00257867" w:rsidP="00B81CA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7. Указанные в пунктах 4 и 5 настоящего Положения копии документов</w:t>
      </w:r>
      <w:r w:rsidR="00B81CAB" w:rsidRPr="00580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должны быть заверены подписью атамана казачьего общества либо</w:t>
      </w:r>
      <w:r w:rsidR="00B81CAB" w:rsidRPr="00580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8. Рассмотрение представленных для согласования устава казачьего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общества документов и принятие по ним решения либо об отказе в согласовании устава казачьего общества осуществляется главой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в течение 14 календарных дней со дня поступления указанных документов. О принятом решении глава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информирует атамана казачьего общества либо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уполномоченное им лицо в письменной форме в течение 5 календарных дней со дня принятия указанного решения.</w:t>
      </w:r>
    </w:p>
    <w:p w:rsidR="00883EF1" w:rsidRPr="005800BC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согласовании устава казачьего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в уведомлении указываются основания, послужившие причиной для принятия указанного решения.</w:t>
      </w:r>
    </w:p>
    <w:p w:rsidR="00883EF1" w:rsidRPr="005800BC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Согласование устава казачьего общества оформляется служебным письмом, подписанным главой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9. Основаниями для отказа в согласовании устава действующего казачьего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высшего органа управления казачьего общества, установленных главами 4 и 9.1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4 настоящего Положения, несоблюдение требований к их оформлению, порядку и сроку представления;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10. Основаниями для отказа в согласовании устава создаваемого казачьего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учредительного собрания (круга, сбора) казачьего общества, установленных главами </w:t>
      </w:r>
      <w:r w:rsidRPr="005800BC"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и 9.1 Гражданского кодекса Российской Федерации и иными федеральными законами в сфере деятельности некоммерческих организаций;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5 настоящего Положения, несоблюдение требований к их оформлению, порядку и сроку представления;</w:t>
      </w:r>
      <w:proofErr w:type="gramEnd"/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11. Отказ в согласовании устава казачьего общества не является препятствием для повторного направления главе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883EF1" w:rsidRPr="005800BC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Повторное представление о согласовании устава казачьего общества и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предусмотренные пунктами 4 и 5 настоящего Положения, и принятие по этому представлению решения осуществляются в порядке, предусмотренном пунктами 5 - 10 настоящего Положения.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12. Уставы, указанные в пункте 2 настоящего Положения, утверждаются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представление об утверждении устава казачьего общества. 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proofErr w:type="gramEnd"/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копии писем о согласовании устава казачьего общества с атаманом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районного (юртового) либо окружного (</w:t>
      </w:r>
      <w:proofErr w:type="spell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отдельское</w:t>
      </w:r>
      <w:proofErr w:type="spell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 общество осуществляет деятельность на территории Воронежской области);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представление об утверждении устава казачьего общества.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 представлению прилагаются: 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учредительного собрания (круга, сбора), содержащего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решение об утверждении устава казачьего общества;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копии писем о согласовании устава казачьего общества с атаманом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районного (юртового) либо окружного (</w:t>
      </w:r>
      <w:proofErr w:type="spell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отдельское</w:t>
      </w:r>
      <w:proofErr w:type="spell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 общество осуществляет деятельность на территории Воронежской области);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15.</w:t>
      </w:r>
      <w:proofErr w:type="gram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Указанные в пунктах 13 и 14 настоящего Положения копии документов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должны быть заверены подписью атамана казачьего общества либо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16. Рассмотрение представленных для утверждения устава казачьего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общества документов и принятие по ним решения производится главой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в течение 30 календарных дней со дня поступления указанных документов.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По истечении срока, указанного в абзаце первом настоящего пункта,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17. Основаниями для отказа в утверждении </w:t>
      </w:r>
      <w:r w:rsidR="001A01E7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устава,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действующего казачьего</w:t>
      </w:r>
      <w:r w:rsidR="001A01E7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общества,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13 настоящего Положения, несоблюдение требований к их оформлению, порядку и сроку представления;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18. Основаниями для отказа в утверждении устава создаваемого казачьего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14 настоящего Положения, несоблюдение требований к их оформлению, порядку и сроку представления;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наличия в представленных документах недостоверных или неполных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19. Отказ в утверждении устава казачьего общества не является препятствием для повторного направления главе </w:t>
      </w:r>
      <w:r w:rsidR="005800BC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муниципального района</w:t>
      </w:r>
      <w:r w:rsidR="00D826C8" w:rsidRPr="00580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Воронежской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представления об утверждении устава казачьего общества и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20. Повторное представление об утверждении устава казачьего общества и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13 - 18 настоящего Положения.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21. Предельное количество повторных направлений представления об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 устава казачьего общества и документов, предусмотренных пунктами 13 и 14 настоящего Положения, не ограничено.</w:t>
      </w:r>
      <w:r w:rsidRPr="005800BC">
        <w:rPr>
          <w:rFonts w:ascii="Times New Roman" w:hAnsi="Times New Roman" w:cs="Times New Roman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22. На титульном листе утверждаемого устава казачьего общества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рекомендуется указывать: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слово УСТАВ (прописными буквами) и полное наименование казачьего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год принятия учредительным собранием (кругом, сбором) решения об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учреждении казачьего общества - для создаваемого казачьего общества, либо </w:t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  <w:proofErr w:type="gramEnd"/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гриф утверждения, состоящий из слова УТВЕРЖДЕНО</w:t>
      </w:r>
      <w:proofErr w:type="gram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(без кавычек и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83EF1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гриф согласования, состоящий из слова СОГЛАСОВАНО (без кавычек и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r w:rsidRPr="005800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  <w:proofErr w:type="gramEnd"/>
    </w:p>
    <w:p w:rsidR="00883EF1" w:rsidRPr="005800BC" w:rsidRDefault="00883E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883E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587D9F" w:rsidRPr="005800BC" w:rsidRDefault="00587D9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57867" w:rsidRPr="005800BC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Положению о порядке</w:t>
      </w:r>
    </w:p>
    <w:p w:rsidR="00883EF1" w:rsidRPr="005800BC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согласования и утверждения уставов казачьих </w:t>
      </w:r>
    </w:p>
    <w:p w:rsidR="00587D9F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обществ, создаваемых (действующих) </w:t>
      </w:r>
    </w:p>
    <w:p w:rsidR="00587D9F" w:rsidRDefault="00257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BC"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Щучинского </w:t>
      </w:r>
      <w:proofErr w:type="gramStart"/>
      <w:r w:rsidR="005800BC"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proofErr w:type="gramEnd"/>
      <w:r w:rsidR="005800BC"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7D9F" w:rsidRDefault="005800BC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="00257867"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Эртильского муниципального </w:t>
      </w:r>
    </w:p>
    <w:p w:rsidR="00883EF1" w:rsidRPr="005800BC" w:rsidRDefault="005800BC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883EF1" w:rsidRPr="005800BC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:rsidR="00883EF1" w:rsidRPr="005800BC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титульного листа устава казачьего общества</w:t>
      </w:r>
    </w:p>
    <w:p w:rsidR="00883EF1" w:rsidRPr="005800BC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83EF1" w:rsidRPr="005800BC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7D9F" w:rsidRDefault="00257867" w:rsidP="00587D9F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УТВЕРЖДЕН</w:t>
      </w:r>
    </w:p>
    <w:p w:rsidR="00883EF1" w:rsidRPr="00587D9F" w:rsidRDefault="00257867" w:rsidP="00587D9F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постановлением администрации         </w:t>
      </w:r>
    </w:p>
    <w:p w:rsidR="00883EF1" w:rsidRPr="00587D9F" w:rsidRDefault="00257867" w:rsidP="00587D9F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D826C8"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800BC" w:rsidRPr="00587D9F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 сельского поселения</w:t>
      </w: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D826C8" w:rsidRPr="00587D9F" w:rsidRDefault="00257867" w:rsidP="00587D9F">
      <w:pPr>
        <w:spacing w:after="0" w:line="240" w:lineRule="auto"/>
        <w:ind w:left="2124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5800BC"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Эртильского муниципального района</w:t>
      </w:r>
      <w:r w:rsidR="00D826C8"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3EF1" w:rsidRPr="00587D9F" w:rsidRDefault="00D826C8" w:rsidP="00587D9F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В</w:t>
      </w:r>
      <w:r w:rsidR="00257867"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оронежской области </w:t>
      </w:r>
    </w:p>
    <w:p w:rsidR="00883EF1" w:rsidRPr="00587D9F" w:rsidRDefault="00257867" w:rsidP="00587D9F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587D9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от _________________ № ____</w:t>
      </w:r>
    </w:p>
    <w:p w:rsidR="00883EF1" w:rsidRPr="00587D9F" w:rsidRDefault="00883EF1" w:rsidP="00587D9F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257867">
      <w:pPr>
        <w:spacing w:after="0" w:line="240" w:lineRule="auto"/>
        <w:jc w:val="right"/>
        <w:rPr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883EF1" w:rsidRPr="005800BC" w:rsidRDefault="00257867">
      <w:pPr>
        <w:spacing w:after="0" w:line="240" w:lineRule="auto"/>
        <w:jc w:val="right"/>
        <w:rPr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СОГЛАСОВАН</w:t>
      </w:r>
    </w:p>
    <w:p w:rsidR="00883EF1" w:rsidRPr="005800BC" w:rsidRDefault="00257867">
      <w:pPr>
        <w:spacing w:after="0" w:line="240" w:lineRule="auto"/>
        <w:jc w:val="right"/>
        <w:rPr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_________________________________</w:t>
      </w:r>
    </w:p>
    <w:p w:rsidR="00883EF1" w:rsidRPr="005800BC" w:rsidRDefault="00257867">
      <w:pPr>
        <w:spacing w:after="0" w:line="240" w:lineRule="auto"/>
        <w:jc w:val="right"/>
        <w:rPr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(наименование должности)</w:t>
      </w:r>
    </w:p>
    <w:p w:rsidR="00883EF1" w:rsidRPr="005800BC" w:rsidRDefault="00257867">
      <w:pPr>
        <w:spacing w:after="0" w:line="240" w:lineRule="auto"/>
        <w:jc w:val="right"/>
        <w:rPr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:rsidR="00883EF1" w:rsidRPr="005800BC" w:rsidRDefault="00257867">
      <w:pPr>
        <w:spacing w:after="0" w:line="240" w:lineRule="auto"/>
        <w:jc w:val="right"/>
        <w:rPr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____________________________________________________</w:t>
      </w:r>
    </w:p>
    <w:p w:rsidR="00883EF1" w:rsidRPr="005800BC" w:rsidRDefault="00257867">
      <w:pPr>
        <w:spacing w:after="0" w:line="240" w:lineRule="auto"/>
        <w:jc w:val="right"/>
        <w:rPr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(ФИО)</w:t>
      </w:r>
    </w:p>
    <w:p w:rsidR="00883EF1" w:rsidRPr="005800BC" w:rsidRDefault="00257867">
      <w:pPr>
        <w:spacing w:after="0" w:line="240" w:lineRule="auto"/>
        <w:jc w:val="right"/>
        <w:rPr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письмо </w:t>
      </w:r>
      <w:proofErr w:type="gramStart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________________ №_____</w:t>
      </w:r>
    </w:p>
    <w:p w:rsidR="00883EF1" w:rsidRPr="005800BC" w:rsidRDefault="00883E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3EF1" w:rsidRPr="005800BC" w:rsidRDefault="002578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0B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883EF1" w:rsidRPr="005800BC" w:rsidSect="005800BC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iberationSans-Bold">
    <w:altName w:val="Cambria"/>
    <w:charset w:val="CC"/>
    <w:family w:val="roman"/>
    <w:pitch w:val="variable"/>
    <w:sig w:usb0="00000000" w:usb1="00000000" w:usb2="00000000" w:usb3="00000000" w:csb0="00000000" w:csb1="00000000"/>
  </w:font>
  <w:font w:name="Carlito">
    <w:altName w:val="Calibri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Cambria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83EF1"/>
    <w:rsid w:val="001A01E7"/>
    <w:rsid w:val="00257867"/>
    <w:rsid w:val="002B4775"/>
    <w:rsid w:val="00376533"/>
    <w:rsid w:val="0043244F"/>
    <w:rsid w:val="005800BC"/>
    <w:rsid w:val="00587D9F"/>
    <w:rsid w:val="005F78C9"/>
    <w:rsid w:val="00883EF1"/>
    <w:rsid w:val="00A91709"/>
    <w:rsid w:val="00B81CAB"/>
    <w:rsid w:val="00CF561D"/>
    <w:rsid w:val="00D826C8"/>
    <w:rsid w:val="00DD3B5A"/>
    <w:rsid w:val="00E5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4F"/>
    <w:pPr>
      <w:spacing w:after="200" w:line="276" w:lineRule="auto"/>
    </w:pPr>
  </w:style>
  <w:style w:type="paragraph" w:styleId="2">
    <w:name w:val="heading 2"/>
    <w:aliases w:val="!Разделы документа"/>
    <w:basedOn w:val="a"/>
    <w:link w:val="20"/>
    <w:qFormat/>
    <w:rsid w:val="005800BC"/>
    <w:pPr>
      <w:suppressAutoHyphens w:val="0"/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A5652B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fontstyle21">
    <w:name w:val="fontstyle21"/>
    <w:basedOn w:val="a0"/>
    <w:qFormat/>
    <w:rsid w:val="00A5652B"/>
    <w:rPr>
      <w:rFonts w:ascii="LiberationSans-Bold" w:hAnsi="LiberationSans-Bold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A5652B"/>
    <w:rPr>
      <w:rFonts w:ascii="Carlito" w:hAnsi="Carlito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qFormat/>
    <w:rsid w:val="00A5652B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A5652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4324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3244F"/>
    <w:pPr>
      <w:spacing w:after="140"/>
    </w:pPr>
  </w:style>
  <w:style w:type="paragraph" w:styleId="a6">
    <w:name w:val="List"/>
    <w:basedOn w:val="a5"/>
    <w:rsid w:val="0043244F"/>
    <w:rPr>
      <w:rFonts w:cs="Lucida Sans"/>
    </w:rPr>
  </w:style>
  <w:style w:type="paragraph" w:styleId="a7">
    <w:name w:val="caption"/>
    <w:basedOn w:val="a"/>
    <w:qFormat/>
    <w:rsid w:val="004324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3244F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565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826C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800BC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Оксана Сергеевна</dc:creator>
  <dc:description/>
  <cp:lastModifiedBy>User</cp:lastModifiedBy>
  <cp:revision>14</cp:revision>
  <cp:lastPrinted>2022-12-16T06:10:00Z</cp:lastPrinted>
  <dcterms:created xsi:type="dcterms:W3CDTF">2022-10-18T05:32:00Z</dcterms:created>
  <dcterms:modified xsi:type="dcterms:W3CDTF">2022-12-16T06:29:00Z</dcterms:modified>
  <dc:language>ru-RU</dc:language>
</cp:coreProperties>
</file>