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3" w:rsidRPr="009F7D5C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980D73" w:rsidRPr="009F7D5C" w:rsidRDefault="009F7D5C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ЩУЧИНСКОГО</w:t>
      </w:r>
      <w:r w:rsidR="00980D73" w:rsidRPr="009F7D5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9F7D5C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980D73" w:rsidRPr="009F7D5C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9F7D5C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9F7D5C" w:rsidRDefault="009F7D5C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80D73" w:rsidRPr="009F7D5C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Р Е Ш Е Н И Е</w:t>
      </w:r>
    </w:p>
    <w:p w:rsidR="00980D73" w:rsidRPr="004514CB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80D73" w:rsidRPr="009F7D5C" w:rsidRDefault="00980D73" w:rsidP="009F7D5C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 xml:space="preserve">от  </w:t>
      </w:r>
      <w:r w:rsidR="00EC1062" w:rsidRPr="009F7D5C">
        <w:rPr>
          <w:rFonts w:ascii="Times New Roman" w:hAnsi="Times New Roman"/>
          <w:bCs/>
          <w:sz w:val="28"/>
          <w:szCs w:val="28"/>
        </w:rPr>
        <w:t xml:space="preserve"> </w:t>
      </w:r>
      <w:r w:rsidR="002E1417" w:rsidRPr="002E1417">
        <w:rPr>
          <w:rFonts w:ascii="Times New Roman" w:hAnsi="Times New Roman"/>
          <w:bCs/>
          <w:sz w:val="28"/>
          <w:szCs w:val="28"/>
        </w:rPr>
        <w:t>____________</w:t>
      </w:r>
      <w:r w:rsidRPr="002E1417">
        <w:rPr>
          <w:rFonts w:ascii="Times New Roman" w:hAnsi="Times New Roman"/>
          <w:bCs/>
          <w:sz w:val="28"/>
          <w:szCs w:val="28"/>
        </w:rPr>
        <w:t xml:space="preserve">   № </w:t>
      </w:r>
      <w:r w:rsidR="002E1417" w:rsidRPr="002E1417">
        <w:rPr>
          <w:rFonts w:ascii="Times New Roman" w:hAnsi="Times New Roman"/>
          <w:bCs/>
          <w:sz w:val="28"/>
          <w:szCs w:val="28"/>
        </w:rPr>
        <w:t>___</w:t>
      </w:r>
      <w:r w:rsidRPr="001C68F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F7D5C">
        <w:rPr>
          <w:rFonts w:ascii="Times New Roman" w:hAnsi="Times New Roman"/>
          <w:bCs/>
          <w:sz w:val="28"/>
          <w:szCs w:val="28"/>
        </w:rPr>
        <w:t xml:space="preserve"> </w:t>
      </w:r>
      <w:r w:rsidRPr="009F7D5C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80D73" w:rsidRPr="009F7D5C" w:rsidRDefault="001E04B7" w:rsidP="009F7D5C">
      <w:pPr>
        <w:pStyle w:val="ConsNormal"/>
        <w:ind w:firstLine="0"/>
        <w:outlineLvl w:val="0"/>
        <w:rPr>
          <w:rFonts w:ascii="Times New Roman" w:hAnsi="Times New Roman"/>
          <w:bCs/>
          <w:sz w:val="20"/>
          <w:szCs w:val="28"/>
        </w:rPr>
      </w:pPr>
      <w:r w:rsidRPr="009F7D5C">
        <w:rPr>
          <w:rFonts w:ascii="Times New Roman" w:hAnsi="Times New Roman"/>
          <w:bCs/>
          <w:sz w:val="20"/>
          <w:szCs w:val="28"/>
        </w:rPr>
        <w:t xml:space="preserve">     </w:t>
      </w:r>
      <w:r w:rsidR="009F7D5C">
        <w:rPr>
          <w:rFonts w:ascii="Times New Roman" w:hAnsi="Times New Roman"/>
          <w:bCs/>
          <w:sz w:val="20"/>
          <w:szCs w:val="28"/>
        </w:rPr>
        <w:t xml:space="preserve">                </w:t>
      </w:r>
      <w:r w:rsidRPr="009F7D5C">
        <w:rPr>
          <w:rFonts w:ascii="Times New Roman" w:hAnsi="Times New Roman"/>
          <w:bCs/>
          <w:sz w:val="20"/>
          <w:szCs w:val="28"/>
        </w:rPr>
        <w:t xml:space="preserve">    с.Щучье</w:t>
      </w:r>
    </w:p>
    <w:p w:rsidR="00980D73" w:rsidRPr="009F7D5C" w:rsidRDefault="00980D73" w:rsidP="009F7D5C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О внесении изменений в решение Совета</w:t>
      </w:r>
    </w:p>
    <w:p w:rsidR="00980D73" w:rsidRPr="009F7D5C" w:rsidRDefault="00980D73" w:rsidP="009F7D5C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народных депутатов от 2</w:t>
      </w:r>
      <w:r w:rsidR="001E04B7" w:rsidRPr="009F7D5C">
        <w:rPr>
          <w:rFonts w:ascii="Times New Roman" w:hAnsi="Times New Roman"/>
          <w:bCs/>
          <w:sz w:val="28"/>
          <w:szCs w:val="28"/>
        </w:rPr>
        <w:t>6.12.2023г. №29</w:t>
      </w:r>
    </w:p>
    <w:p w:rsidR="00980D73" w:rsidRPr="009F7D5C" w:rsidRDefault="00980D73" w:rsidP="009F7D5C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«О бюджете сельского поселения на 2024 год</w:t>
      </w:r>
    </w:p>
    <w:p w:rsidR="00980D73" w:rsidRPr="009F7D5C" w:rsidRDefault="00980D73" w:rsidP="009F7D5C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9F7D5C">
        <w:rPr>
          <w:rFonts w:ascii="Times New Roman" w:hAnsi="Times New Roman"/>
          <w:bCs/>
          <w:sz w:val="28"/>
          <w:szCs w:val="28"/>
        </w:rPr>
        <w:t>и на плановый период 2025 и 2026 годов»</w:t>
      </w:r>
    </w:p>
    <w:p w:rsidR="00980D73" w:rsidRPr="009F7D5C" w:rsidRDefault="00980D73" w:rsidP="009F7D5C">
      <w:pPr>
        <w:pStyle w:val="ConsNormal"/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D078F4" w:rsidRPr="00D078F4" w:rsidRDefault="00D078F4" w:rsidP="00D078F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D078F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Щучинского сельского поселения, Совет народных депутатов Щучинского сельского поселения Эртильского муниципального района Воронежской области </w:t>
      </w:r>
      <w:r w:rsidRPr="00D078F4">
        <w:rPr>
          <w:rFonts w:ascii="Times New Roman" w:hAnsi="Times New Roman"/>
          <w:b/>
          <w:sz w:val="28"/>
          <w:szCs w:val="28"/>
        </w:rPr>
        <w:t>р е ш и л:</w:t>
      </w:r>
    </w:p>
    <w:p w:rsidR="00D078F4" w:rsidRPr="00D078F4" w:rsidRDefault="00D078F4" w:rsidP="00D078F4">
      <w:pPr>
        <w:ind w:firstLine="709"/>
        <w:rPr>
          <w:rFonts w:ascii="Times New Roman" w:hAnsi="Times New Roman"/>
          <w:sz w:val="28"/>
          <w:szCs w:val="28"/>
        </w:rPr>
      </w:pPr>
      <w:r w:rsidRPr="00D078F4">
        <w:rPr>
          <w:rFonts w:ascii="Times New Roman" w:hAnsi="Times New Roman"/>
          <w:sz w:val="28"/>
          <w:szCs w:val="28"/>
        </w:rPr>
        <w:t>1. Внести в Решение Совета народных депутатов от 26.12.2023 №29 «О бюджете сельского поселения на 2024 год и на плановый период 2025 и 2026 годов», следующие изменения:</w:t>
      </w:r>
    </w:p>
    <w:p w:rsidR="00D078F4" w:rsidRPr="00D078F4" w:rsidRDefault="00D078F4" w:rsidP="00D078F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>Пункты 1,2,3 части 1 статьи 1 изложить в новой редакции:</w:t>
      </w:r>
    </w:p>
    <w:p w:rsidR="00D078F4" w:rsidRPr="00D078F4" w:rsidRDefault="00D078F4" w:rsidP="00D078F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>«1) общий объем доходов бюджета Щучинского сельского поселения в сумме 59850,0 тыс. рублей, в том числе безвозмездные поступления в сумме 55585,0 тыс. рублей, из них:</w:t>
      </w:r>
    </w:p>
    <w:p w:rsidR="00D078F4" w:rsidRPr="00D078F4" w:rsidRDefault="00D078F4" w:rsidP="00D078F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>дотации – 643,0 тыс. рублей, субвенции 136,0 тыс. рублей, иные межбюджетные трансферты – 54806,0 из них имеющие целевой характер – 311,9 тыс. рублей.</w:t>
      </w:r>
    </w:p>
    <w:p w:rsidR="00D078F4" w:rsidRPr="00D078F4" w:rsidRDefault="00D078F4" w:rsidP="00D078F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>2) общий объем расходов бюджета Щучинского сельского поселения в сумме 60739,3 тыс. рублей.</w:t>
      </w:r>
    </w:p>
    <w:p w:rsidR="00D078F4" w:rsidRPr="00D078F4" w:rsidRDefault="00D078F4" w:rsidP="00D078F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>3) дефицит бюджет Щучинского сельского поселения в сумме 889,3 тыс. рублей».</w:t>
      </w:r>
    </w:p>
    <w:p w:rsidR="00D078F4" w:rsidRPr="00D078F4" w:rsidRDefault="00D078F4" w:rsidP="00D078F4">
      <w:pPr>
        <w:ind w:firstLine="709"/>
        <w:rPr>
          <w:rFonts w:ascii="Times New Roman" w:hAnsi="Times New Roman"/>
          <w:sz w:val="28"/>
          <w:szCs w:val="28"/>
        </w:rPr>
      </w:pPr>
      <w:r w:rsidRPr="00D078F4">
        <w:rPr>
          <w:rFonts w:ascii="Times New Roman" w:hAnsi="Times New Roman"/>
          <w:bCs/>
          <w:sz w:val="28"/>
          <w:szCs w:val="28"/>
        </w:rPr>
        <w:t xml:space="preserve">1.2. </w:t>
      </w:r>
      <w:r w:rsidRPr="00D078F4">
        <w:rPr>
          <w:rFonts w:ascii="Times New Roman" w:hAnsi="Times New Roman"/>
          <w:sz w:val="28"/>
          <w:szCs w:val="28"/>
        </w:rPr>
        <w:t>Приложение 1 «Источники внутреннего финансирования дефицита бюджета Щучинского сельского поселения на 2024 год и на плановый период 2025 и 2026 годов» изложить в новой редакции:</w:t>
      </w:r>
    </w:p>
    <w:p w:rsidR="00D078F4" w:rsidRPr="00D078F4" w:rsidRDefault="00D078F4" w:rsidP="00D078F4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D078F4">
        <w:rPr>
          <w:rFonts w:ascii="Times New Roman" w:hAnsi="Times New Roman"/>
          <w:sz w:val="28"/>
          <w:szCs w:val="28"/>
        </w:rPr>
        <w:t>Приложение 1</w:t>
      </w:r>
    </w:p>
    <w:p w:rsidR="00D078F4" w:rsidRPr="00D078F4" w:rsidRDefault="00D078F4" w:rsidP="002E1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078F4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D078F4" w:rsidRPr="004A1B12" w:rsidRDefault="00D078F4" w:rsidP="002E1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bookmarkStart w:id="0" w:name="_GoBack"/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Щучинского сельского поселения </w:t>
      </w:r>
    </w:p>
    <w:p w:rsidR="00D078F4" w:rsidRPr="004A1B12" w:rsidRDefault="00D078F4" w:rsidP="002E141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Эртильского муниципального района 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Воронежской области «О бюджете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сельского поселения на 2024 год 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и на плановый период 2025 и 2026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годов»</w:t>
      </w:r>
    </w:p>
    <w:p w:rsidR="00D078F4" w:rsidRPr="004A1B12" w:rsidRDefault="00D078F4" w:rsidP="00D078F4">
      <w:pPr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2E1417">
      <w:pPr>
        <w:spacing w:after="0" w:line="240" w:lineRule="auto"/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Источники внутреннего финансирования дефицита бюджета</w:t>
      </w:r>
    </w:p>
    <w:p w:rsidR="00D078F4" w:rsidRPr="004A1B12" w:rsidRDefault="00D078F4" w:rsidP="002E1417">
      <w:pPr>
        <w:spacing w:after="0" w:line="240" w:lineRule="auto"/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Щучинского сельского поселения на 2024 год и на плановый период</w:t>
      </w:r>
    </w:p>
    <w:p w:rsidR="00D078F4" w:rsidRPr="004A1B12" w:rsidRDefault="00D078F4" w:rsidP="002E1417">
      <w:pPr>
        <w:spacing w:after="0" w:line="240" w:lineRule="auto"/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2025 и 2026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16"/>
        <w:gridCol w:w="2673"/>
        <w:gridCol w:w="1100"/>
        <w:gridCol w:w="1062"/>
        <w:gridCol w:w="1062"/>
      </w:tblGrid>
      <w:tr w:rsidR="004A1B12" w:rsidRPr="004A1B12" w:rsidTr="002E1417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4A1B12" w:rsidRPr="004A1B12" w:rsidTr="002E1417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2026 год</w:t>
            </w:r>
          </w:p>
        </w:tc>
      </w:tr>
      <w:tr w:rsidR="004A1B12" w:rsidRPr="004A1B12" w:rsidTr="002E1417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889,3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,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-400,0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 xml:space="preserve"> 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-400,0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889,3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59850,0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102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,8</w:t>
            </w:r>
          </w:p>
        </w:tc>
      </w:tr>
      <w:tr w:rsidR="004A1B12" w:rsidRPr="004A1B12" w:rsidTr="002E1417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59850,0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59850,0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59850,0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078F4" w:rsidRPr="004A1B12" w:rsidTr="002E1417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</w:tbl>
    <w:p w:rsidR="00D078F4" w:rsidRPr="004A1B12" w:rsidRDefault="00D078F4" w:rsidP="00D078F4">
      <w:pPr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pStyle w:val="ConsPlusTitle"/>
        <w:ind w:firstLine="709"/>
        <w:jc w:val="both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 w:val="0"/>
          <w:bCs/>
          <w:color w:val="595959" w:themeColor="text1" w:themeTint="A6"/>
          <w:sz w:val="28"/>
          <w:szCs w:val="28"/>
        </w:rPr>
        <w:t xml:space="preserve">1.3. </w:t>
      </w:r>
      <w:r w:rsidRPr="004A1B12">
        <w:rPr>
          <w:rFonts w:ascii="Times New Roman" w:hAnsi="Times New Roman"/>
          <w:b w:val="0"/>
          <w:color w:val="595959" w:themeColor="text1" w:themeTint="A6"/>
          <w:sz w:val="28"/>
          <w:szCs w:val="28"/>
        </w:rPr>
        <w:t>Приложение 2 «Поступление доходов бюджета Щучинского сельского поселения по кодам видов доходов, подвидов доходов на 2024 год и на плановый период 2025 и 2026 годов» изложить в новой редакции:</w:t>
      </w:r>
    </w:p>
    <w:p w:rsidR="00D078F4" w:rsidRPr="004A1B12" w:rsidRDefault="00D078F4" w:rsidP="00D078F4">
      <w:pPr>
        <w:pStyle w:val="ConsPlusTitle"/>
        <w:ind w:firstLine="709"/>
        <w:jc w:val="both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2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к решению Совета народных депутатов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Щучинского сельского поселения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Эртильского муниципального района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Воронежской области «О бюджете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сельского поселения на 2024 год и на</w:t>
      </w:r>
    </w:p>
    <w:p w:rsidR="00D078F4" w:rsidRPr="004A1B12" w:rsidRDefault="00D078F4" w:rsidP="002E1417">
      <w:pPr>
        <w:spacing w:after="0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плановый период 2025 и 2026 годов»</w:t>
      </w: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pStyle w:val="ConsPlusTitle"/>
        <w:ind w:firstLine="709"/>
        <w:jc w:val="center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 w:val="0"/>
          <w:color w:val="595959" w:themeColor="text1" w:themeTint="A6"/>
          <w:sz w:val="28"/>
          <w:szCs w:val="28"/>
        </w:rPr>
        <w:t>Поступление доходов бюджета Щучинского</w:t>
      </w:r>
    </w:p>
    <w:p w:rsidR="00D078F4" w:rsidRPr="004A1B12" w:rsidRDefault="00D078F4" w:rsidP="00D078F4">
      <w:pPr>
        <w:pStyle w:val="ConsPlusTitle"/>
        <w:ind w:firstLine="709"/>
        <w:jc w:val="center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 w:val="0"/>
          <w:color w:val="595959" w:themeColor="text1" w:themeTint="A6"/>
          <w:sz w:val="28"/>
          <w:szCs w:val="28"/>
        </w:rPr>
        <w:t>сельского поселения по кодам видов доходов, подвидов доходов</w:t>
      </w:r>
    </w:p>
    <w:p w:rsidR="00D078F4" w:rsidRPr="004A1B12" w:rsidRDefault="00D078F4" w:rsidP="00D078F4">
      <w:pPr>
        <w:pStyle w:val="ConsPlusTitle"/>
        <w:ind w:firstLine="709"/>
        <w:jc w:val="center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 w:val="0"/>
          <w:color w:val="595959" w:themeColor="text1" w:themeTint="A6"/>
          <w:sz w:val="28"/>
          <w:szCs w:val="28"/>
        </w:rPr>
        <w:t>на 2024 год и на плановый период 2025 и 2026 годов</w:t>
      </w:r>
    </w:p>
    <w:p w:rsidR="00D078F4" w:rsidRPr="004A1B12" w:rsidRDefault="00D078F4" w:rsidP="00D078F4">
      <w:pPr>
        <w:pStyle w:val="ConsPlusTitle"/>
        <w:ind w:firstLine="709"/>
        <w:jc w:val="both"/>
        <w:rPr>
          <w:rFonts w:ascii="Times New Roman" w:hAnsi="Times New Roman"/>
          <w:b w:val="0"/>
          <w:color w:val="595959" w:themeColor="text1" w:themeTint="A6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5"/>
        <w:gridCol w:w="3419"/>
        <w:gridCol w:w="1113"/>
        <w:gridCol w:w="1021"/>
        <w:gridCol w:w="1025"/>
      </w:tblGrid>
      <w:tr w:rsidR="004A1B12" w:rsidRPr="004A1B12" w:rsidTr="002E1417">
        <w:trPr>
          <w:trHeight w:val="351"/>
        </w:trPr>
        <w:tc>
          <w:tcPr>
            <w:tcW w:w="1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Код показателя</w:t>
            </w:r>
          </w:p>
        </w:tc>
        <w:tc>
          <w:tcPr>
            <w:tcW w:w="1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4A1B12" w:rsidRPr="004A1B12" w:rsidTr="002E1417">
        <w:trPr>
          <w:trHeight w:val="415"/>
        </w:trPr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2026 год</w:t>
            </w:r>
          </w:p>
        </w:tc>
      </w:tr>
      <w:tr w:rsidR="004A1B12" w:rsidRPr="004A1B12" w:rsidTr="002E1417">
        <w:trPr>
          <w:trHeight w:val="32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000 8 50 00000 00 0000 000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59850,0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000 1 00 00000 00 0000 000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4265,0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4319,0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4319,0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000 1 01 0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000 1 01 02000 01 0000 110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4A1B12" w:rsidRPr="004A1B12" w:rsidTr="002E1417">
        <w:trPr>
          <w:trHeight w:val="2896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000 1 01 02010 01 0000 110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00 1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000 1 05 03000 01 0000 110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000 1 05 03010 01 0000 110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Налоги на имущество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3542,0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3546,0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3546,0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000 1 06 01000 00 0000 110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000 1 06 01030 10 0000 110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r w:rsidRPr="004A1B12"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  <w:lastRenderedPageBreak/>
              <w:t xml:space="preserve">налогообложения, расположенным в границах сельских поселений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460,0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460,0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000 1 06 06000 00 0000 110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3082,0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3086,0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3086,0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000 1 06 06030 00 0000 110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000 1 06 06033 10 0000 110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налог, 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1582,0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000 1 06 06043 10 0000 110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1582,0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000 1 08 00000 00 0000 000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000 1 08 04000 01 0000 110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000 1 08 04020 01 0000 110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000 2 00 00000 00 0000 000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55585,0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752,8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783,8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000 2 02 00000 00 0000 000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55585,0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752,8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783,8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000 2 02 10000 00 0000 150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643,0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000 2 02 15001 00 0000 150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345,0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311,0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000 2 02 15001 10 0000 150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345,0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311,0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298,0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309,0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000 2 02 16001 10 0000 150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298,0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309,0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000 2 02 30000 00 0000 150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000 2 02 35118 00 0000 150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000 2 02 35118 10 0000 150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000 2 02 40000 00 0000 150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54806,0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000 2 02 49999 00 0000 150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54806,0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000 2 02 49999 10 0000 150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54806,0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</w:tbl>
    <w:p w:rsidR="00D078F4" w:rsidRPr="004A1B12" w:rsidRDefault="00D078F4" w:rsidP="00D078F4">
      <w:pPr>
        <w:pStyle w:val="ConsPlusTitle"/>
        <w:jc w:val="both"/>
        <w:rPr>
          <w:rFonts w:ascii="Times New Roman" w:hAnsi="Times New Roman"/>
          <w:b w:val="0"/>
          <w:bCs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ind w:firstLine="709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1.4. </w:t>
      </w: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3 «</w:t>
      </w: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>Ведомственная структура расходов бюджета Щучинского сельского поселения на 2024 год и на плановый период 2025 и 2026 годов» изложить в новой редакции:</w:t>
      </w:r>
    </w:p>
    <w:p w:rsidR="00D078F4" w:rsidRPr="004A1B12" w:rsidRDefault="00D078F4" w:rsidP="00D078F4">
      <w:pPr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3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к решению Совета народных депутатов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Щучинского сельского поселения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Эртильского муниципального района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Воронежской области «О бюджете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сельского поселения на 2024 год и на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плановый период 2025 и 2026 годов»</w:t>
      </w:r>
    </w:p>
    <w:p w:rsidR="00D078F4" w:rsidRPr="004A1B12" w:rsidRDefault="00D078F4" w:rsidP="00D078F4">
      <w:pPr>
        <w:ind w:left="510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Ведомственная структура расходов бюджета Щучинского сельского </w:t>
      </w:r>
      <w:r w:rsidRPr="004A1B12">
        <w:rPr>
          <w:rFonts w:ascii="Times New Roman" w:hAnsi="Times New Roman"/>
          <w:color w:val="595959" w:themeColor="text1" w:themeTint="A6"/>
          <w:sz w:val="24"/>
          <w:szCs w:val="24"/>
        </w:rPr>
        <w:t>поселения на 2023 год и на плановый период 2024 и 2025 годов</w:t>
      </w:r>
    </w:p>
    <w:tbl>
      <w:tblPr>
        <w:tblpPr w:leftFromText="180" w:rightFromText="180" w:vertAnchor="text" w:horzAnchor="margin" w:tblpXSpec="center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797"/>
        <w:gridCol w:w="531"/>
        <w:gridCol w:w="530"/>
        <w:gridCol w:w="1592"/>
        <w:gridCol w:w="662"/>
        <w:gridCol w:w="1062"/>
        <w:gridCol w:w="1062"/>
        <w:gridCol w:w="1062"/>
      </w:tblGrid>
      <w:tr w:rsidR="004A1B12" w:rsidRPr="004A1B12" w:rsidTr="002E1417">
        <w:trPr>
          <w:trHeight w:val="362"/>
        </w:trPr>
        <w:tc>
          <w:tcPr>
            <w:tcW w:w="1296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04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ГРБС</w:t>
            </w:r>
          </w:p>
        </w:tc>
        <w:tc>
          <w:tcPr>
            <w:tcW w:w="269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269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808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336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1616" w:type="pct"/>
            <w:gridSpan w:val="3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4A1B12" w:rsidRPr="004A1B12" w:rsidTr="002E1417">
        <w:trPr>
          <w:trHeight w:val="60"/>
        </w:trPr>
        <w:tc>
          <w:tcPr>
            <w:tcW w:w="1296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2023 год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2025 год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08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3010,6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2861,0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2894,5</w:t>
            </w:r>
          </w:p>
        </w:tc>
      </w:tr>
      <w:tr w:rsidR="004A1B12" w:rsidRPr="004A1B12" w:rsidTr="002E1417">
        <w:trPr>
          <w:trHeight w:val="902"/>
        </w:trPr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rPr>
          <w:trHeight w:val="764"/>
        </w:trPr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29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01 3 01 92020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1547,5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746,5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rPr>
          <w:trHeight w:val="1160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расходных обязательств администрации сельского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01 3 02 94990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303,1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left" w:pos="240"/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«Участие в предупреждении и ликвидации последствий чрезвычайных ситуаций в границах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2656,0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1609,0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1466,5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Коммунальное хозяйство(Закупка товаров, работ и услуг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504,0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rPr>
          <w:trHeight w:val="557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rPr>
          <w:trHeight w:val="274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01 2 08 930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Прочие мероприятия по благоустройству (Закупка товаров,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471,6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4A1B12" w:rsidRPr="004A1B12" w:rsidTr="002E1417">
        <w:trPr>
          <w:trHeight w:val="586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54733,4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rPr>
          <w:trHeight w:val="1461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rPr>
          <w:trHeight w:val="527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400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564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54605,4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393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22172,8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772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32420,1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772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соответствии с заключенными соглашениями (Межбюджетные трансферты)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12,5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rPr>
          <w:trHeight w:val="638"/>
        </w:trPr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296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40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0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01 3 03 90470</w:t>
            </w:r>
          </w:p>
        </w:tc>
        <w:tc>
          <w:tcPr>
            <w:tcW w:w="336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53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D078F4" w:rsidRPr="004A1B12" w:rsidRDefault="00D078F4" w:rsidP="00D078F4">
      <w:pPr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1.5. </w:t>
      </w: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Приложение 4 «Распределение бюджетных ассигнований по разделам, подразделам, целевым статьям (муниципальным программам </w:t>
      </w: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Щучинского сельского поселения), группам видов расходов классификации расходов бюджета Щучинского сельского поселения на 2024 год и на плановый период 2025 и 2026 годов</w:t>
      </w: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>»</w:t>
      </w: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изложить в новой редакции:</w:t>
      </w:r>
    </w:p>
    <w:p w:rsidR="00D078F4" w:rsidRPr="004A1B12" w:rsidRDefault="00D078F4" w:rsidP="00D078F4">
      <w:pPr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4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к решению Совета народных депутатов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Щучинского сельского поселения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Эртильского муниципального района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Воронежской области «О бюджете 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сельского поселения на 2024 год и на </w:t>
      </w:r>
    </w:p>
    <w:p w:rsidR="00D078F4" w:rsidRPr="004A1B12" w:rsidRDefault="00D078F4" w:rsidP="002E1417">
      <w:pPr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плановый период 2025 и 2026 годов»</w:t>
      </w:r>
    </w:p>
    <w:tbl>
      <w:tblPr>
        <w:tblW w:w="11427" w:type="dxa"/>
        <w:tblInd w:w="-885" w:type="dxa"/>
        <w:tblLook w:val="04A0" w:firstRow="1" w:lastRow="0" w:firstColumn="1" w:lastColumn="0" w:noHBand="0" w:noVBand="1"/>
      </w:tblPr>
      <w:tblGrid>
        <w:gridCol w:w="11427"/>
      </w:tblGrid>
      <w:tr w:rsidR="004A1B12" w:rsidRPr="004A1B12" w:rsidTr="002E1417">
        <w:trPr>
          <w:trHeight w:val="301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8F4" w:rsidRPr="004A1B12" w:rsidRDefault="00D078F4" w:rsidP="002E1417">
            <w:pPr>
              <w:ind w:firstLine="709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2023 год и на плановый период</w:t>
      </w: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2024 и 2025 годов</w:t>
      </w: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571"/>
        <w:gridCol w:w="571"/>
        <w:gridCol w:w="1712"/>
        <w:gridCol w:w="713"/>
        <w:gridCol w:w="1143"/>
        <w:gridCol w:w="1141"/>
        <w:gridCol w:w="1287"/>
      </w:tblGrid>
      <w:tr w:rsidR="004A1B12" w:rsidRPr="004A1B12" w:rsidTr="002E1417">
        <w:trPr>
          <w:trHeight w:val="362"/>
        </w:trPr>
        <w:tc>
          <w:tcPr>
            <w:tcW w:w="1377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90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290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362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1812" w:type="pct"/>
            <w:gridSpan w:val="3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4A1B12" w:rsidRPr="004A1B12" w:rsidTr="002E1417">
        <w:trPr>
          <w:trHeight w:val="210"/>
        </w:trPr>
        <w:tc>
          <w:tcPr>
            <w:tcW w:w="1377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2023 год</w:t>
            </w:r>
          </w:p>
        </w:tc>
        <w:tc>
          <w:tcPr>
            <w:tcW w:w="57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653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2025 год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6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53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3010,6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2861,0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2894,5</w:t>
            </w:r>
          </w:p>
        </w:tc>
      </w:tr>
      <w:tr w:rsidR="004A1B12" w:rsidRPr="004A1B12" w:rsidTr="002E1417">
        <w:trPr>
          <w:trHeight w:val="902"/>
        </w:trPr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rPr>
          <w:trHeight w:val="764"/>
        </w:trPr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377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01 3 01 92020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1547,5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rPr>
          <w:trHeight w:val="2945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1547,5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746,5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rPr>
          <w:trHeight w:val="1160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01 3 02 94990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303,1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предприятий и учреждений, находящихся на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F4" w:rsidRPr="004A1B12" w:rsidRDefault="00D078F4" w:rsidP="002E1417">
            <w:pPr>
              <w:tabs>
                <w:tab w:val="left" w:pos="240"/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2656,0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1609,0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1466,5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504,0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rPr>
          <w:trHeight w:val="557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rPr>
          <w:trHeight w:val="1177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01 2 08 930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471,6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4A1B12" w:rsidRPr="004A1B12" w:rsidTr="002E1417">
        <w:trPr>
          <w:trHeight w:val="586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54733,4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rPr>
          <w:trHeight w:val="1461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rPr>
          <w:trHeight w:val="527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400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54713,1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136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564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Региональный проект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54605,4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1393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22172,8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772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32420,1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772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12,5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</w:t>
            </w:r>
            <w:r w:rsidRPr="004A1B12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гражданское общество»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rPr>
          <w:trHeight w:val="638"/>
        </w:trPr>
        <w:tc>
          <w:tcPr>
            <w:tcW w:w="1377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69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362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79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65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D078F4" w:rsidRPr="004A1B12" w:rsidRDefault="00D078F4" w:rsidP="00D078F4">
      <w:pPr>
        <w:ind w:firstLine="709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1.6. </w:t>
      </w: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5 «</w:t>
      </w:r>
      <w:r w:rsidRPr="004A1B12">
        <w:rPr>
          <w:rFonts w:ascii="Times New Roman" w:hAnsi="Times New Roman"/>
          <w:bCs/>
          <w:color w:val="595959" w:themeColor="text1" w:themeTint="A6"/>
          <w:sz w:val="28"/>
          <w:szCs w:val="28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2024 год и на плановый период 2025 и 2026годов» изложить в новой редакции: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Приложение 5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к решению Совета народных депутатов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Щучинское сельского поселения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Эртильского муниципального района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Воронежской области «О бюджете 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сельского поселения на 2023 год и на </w:t>
      </w:r>
    </w:p>
    <w:p w:rsidR="00D078F4" w:rsidRPr="004A1B12" w:rsidRDefault="00D078F4" w:rsidP="002E1417">
      <w:pPr>
        <w:tabs>
          <w:tab w:val="left" w:pos="9072"/>
        </w:tabs>
        <w:spacing w:after="0" w:line="240" w:lineRule="auto"/>
        <w:ind w:left="510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плановый период 2024 и 2025 годов»</w:t>
      </w:r>
    </w:p>
    <w:p w:rsidR="00D078F4" w:rsidRPr="004A1B12" w:rsidRDefault="00D078F4" w:rsidP="00D078F4">
      <w:pPr>
        <w:tabs>
          <w:tab w:val="left" w:pos="9072"/>
        </w:tabs>
        <w:ind w:firstLine="709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2024 год и на плановый период</w:t>
      </w:r>
    </w:p>
    <w:p w:rsidR="00D078F4" w:rsidRPr="004A1B12" w:rsidRDefault="00D078F4" w:rsidP="00D078F4">
      <w:pPr>
        <w:ind w:firstLine="709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2025 и 2026 годов</w:t>
      </w:r>
    </w:p>
    <w:tbl>
      <w:tblPr>
        <w:tblpPr w:leftFromText="180" w:rightFromText="180" w:vertAnchor="text" w:horzAnchor="margin" w:tblpXSpec="center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862"/>
        <w:gridCol w:w="1577"/>
        <w:gridCol w:w="653"/>
        <w:gridCol w:w="523"/>
        <w:gridCol w:w="524"/>
        <w:gridCol w:w="1050"/>
        <w:gridCol w:w="1050"/>
        <w:gridCol w:w="918"/>
      </w:tblGrid>
      <w:tr w:rsidR="004A1B12" w:rsidRPr="004A1B12" w:rsidTr="002E1417">
        <w:trPr>
          <w:trHeight w:val="273"/>
        </w:trPr>
        <w:tc>
          <w:tcPr>
            <w:tcW w:w="334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№</w:t>
            </w: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п/п</w:t>
            </w:r>
          </w:p>
        </w:tc>
        <w:tc>
          <w:tcPr>
            <w:tcW w:w="1455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3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334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268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268" w:type="pct"/>
            <w:vMerge w:val="restar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1538" w:type="pct"/>
            <w:gridSpan w:val="3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4A1B12" w:rsidRPr="004A1B12" w:rsidTr="002E1417">
        <w:trPr>
          <w:trHeight w:val="259"/>
        </w:trPr>
        <w:tc>
          <w:tcPr>
            <w:tcW w:w="334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535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2025</w:t>
            </w: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468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2026</w:t>
            </w: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год</w:t>
            </w:r>
          </w:p>
        </w:tc>
      </w:tr>
      <w:tr w:rsidR="004A1B12" w:rsidRPr="004A1B12" w:rsidTr="002E1417">
        <w:tc>
          <w:tcPr>
            <w:tcW w:w="334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455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03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34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35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35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68" w:type="pct"/>
            <w:vAlign w:val="center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4A1B12" w:rsidRPr="004A1B12" w:rsidTr="002E1417">
        <w:tc>
          <w:tcPr>
            <w:tcW w:w="334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803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4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60739,3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4A1B12" w:rsidRPr="004A1B12" w:rsidTr="002E1417">
        <w:trPr>
          <w:trHeight w:val="1000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57526,4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1814,8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1700,3</w:t>
            </w:r>
          </w:p>
        </w:tc>
      </w:tr>
      <w:tr w:rsidR="004A1B12" w:rsidRPr="004A1B12" w:rsidTr="002E1417">
        <w:trPr>
          <w:trHeight w:val="553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1.1.1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1704,0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4A1B12" w:rsidRPr="004A1B12" w:rsidTr="002E1417">
        <w:trPr>
          <w:trHeight w:val="553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504,0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4A1B12" w:rsidRPr="004A1B12" w:rsidTr="002E1417">
        <w:trPr>
          <w:trHeight w:val="648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4A1B12" w:rsidRPr="004A1B12" w:rsidTr="002E1417">
        <w:trPr>
          <w:trHeight w:val="648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1.1.2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rPr>
          <w:trHeight w:val="648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1.1.3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01 2 06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1.1.4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952,0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01 2 08 93010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471,6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tabs>
                <w:tab w:val="center" w:pos="388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1.1.5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122,8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4A1B12" w:rsidRPr="004A1B12" w:rsidTr="002E1417">
        <w:trPr>
          <w:trHeight w:val="1198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1.1.6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54605,4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08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22172,8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08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12,5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32420,1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1.1.7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rPr>
          <w:trHeight w:val="285"/>
        </w:trPr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нужд)(Капитальные вложения в объекты государственной (муниципальной) собственности)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tabs>
                <w:tab w:val="center" w:pos="317"/>
              </w:tabs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3206,6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3134,0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3155,5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1.2.1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администрации Щучинского сельского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01 3 01 00000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2649,0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2801,0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2833,0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746,5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01 3 01 92020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1101,5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1.2.2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</w:t>
            </w: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администрации сельского поселения»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55,5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01 3 02 94990 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303,1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4A1B12" w:rsidRPr="004A1B12" w:rsidTr="002E1417"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1.2.3</w:t>
            </w: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4A1B12" w:rsidRPr="004A1B12" w:rsidTr="002E1417">
        <w:tc>
          <w:tcPr>
            <w:tcW w:w="334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5" w:type="pct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03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01 3 03 90470</w:t>
            </w:r>
          </w:p>
        </w:tc>
        <w:tc>
          <w:tcPr>
            <w:tcW w:w="334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196,0</w:t>
            </w:r>
          </w:p>
        </w:tc>
        <w:tc>
          <w:tcPr>
            <w:tcW w:w="535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468" w:type="pct"/>
            <w:vAlign w:val="bottom"/>
          </w:tcPr>
          <w:p w:rsidR="00D078F4" w:rsidRPr="004A1B12" w:rsidRDefault="00D078F4" w:rsidP="002E1417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4A1B1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D078F4" w:rsidRPr="00D078F4" w:rsidRDefault="00D078F4" w:rsidP="00D078F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1B12">
        <w:rPr>
          <w:rFonts w:ascii="Times New Roman" w:hAnsi="Times New Roman"/>
          <w:color w:val="595959" w:themeColor="text1" w:themeTint="A6"/>
          <w:sz w:val="28"/>
          <w:szCs w:val="28"/>
        </w:rPr>
        <w:t>2. Настоящее решение Совета народных депутатов Щучинского сельского</w:t>
      </w:r>
      <w:r w:rsidRPr="00D078F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078F4">
        <w:rPr>
          <w:rFonts w:ascii="Times New Roman" w:hAnsi="Times New Roman"/>
          <w:sz w:val="28"/>
          <w:szCs w:val="28"/>
        </w:rPr>
        <w:t>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Щучинского сельского поселения «Муниципальный вестник» и размещению на официальном сайте администрации Щучинского сельского поселения в сети Интернет.</w:t>
      </w:r>
    </w:p>
    <w:p w:rsidR="00D078F4" w:rsidRPr="00D078F4" w:rsidRDefault="00D078F4" w:rsidP="00D078F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78F4">
        <w:rPr>
          <w:rFonts w:ascii="Times New Roman" w:hAnsi="Times New Roman"/>
          <w:sz w:val="28"/>
          <w:szCs w:val="28"/>
        </w:rPr>
        <w:t>Глава поселения</w:t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</w:r>
      <w:r w:rsidRPr="00D078F4">
        <w:rPr>
          <w:rFonts w:ascii="Times New Roman" w:hAnsi="Times New Roman"/>
          <w:sz w:val="28"/>
          <w:szCs w:val="28"/>
        </w:rPr>
        <w:tab/>
        <w:t>Е.М.Меркулов</w:t>
      </w:r>
    </w:p>
    <w:p w:rsidR="00980D73" w:rsidRPr="002B122C" w:rsidRDefault="00980D73" w:rsidP="00D078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80D73" w:rsidRPr="002B122C" w:rsidSect="009F7D5C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8CE"/>
    <w:multiLevelType w:val="multilevel"/>
    <w:tmpl w:val="D87C8AF4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1018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980D73"/>
    <w:rsid w:val="00040C04"/>
    <w:rsid w:val="000811BA"/>
    <w:rsid w:val="000E79E6"/>
    <w:rsid w:val="00117D3F"/>
    <w:rsid w:val="00164F1E"/>
    <w:rsid w:val="001969AC"/>
    <w:rsid w:val="001A26E9"/>
    <w:rsid w:val="001A7F88"/>
    <w:rsid w:val="001B1289"/>
    <w:rsid w:val="001C68FD"/>
    <w:rsid w:val="001E04B7"/>
    <w:rsid w:val="0021488F"/>
    <w:rsid w:val="00261D96"/>
    <w:rsid w:val="002B122C"/>
    <w:rsid w:val="002B20E7"/>
    <w:rsid w:val="002C7B19"/>
    <w:rsid w:val="002D2CB8"/>
    <w:rsid w:val="002D36F1"/>
    <w:rsid w:val="002E1417"/>
    <w:rsid w:val="00365CBF"/>
    <w:rsid w:val="00446BE3"/>
    <w:rsid w:val="00452334"/>
    <w:rsid w:val="004A1B12"/>
    <w:rsid w:val="004C1ABA"/>
    <w:rsid w:val="004E4B4D"/>
    <w:rsid w:val="005934B4"/>
    <w:rsid w:val="005C53D9"/>
    <w:rsid w:val="005D0224"/>
    <w:rsid w:val="00647136"/>
    <w:rsid w:val="006F7B14"/>
    <w:rsid w:val="007548A9"/>
    <w:rsid w:val="00772DCC"/>
    <w:rsid w:val="007A1B12"/>
    <w:rsid w:val="007A5A01"/>
    <w:rsid w:val="007D3B5B"/>
    <w:rsid w:val="009640ED"/>
    <w:rsid w:val="00980D73"/>
    <w:rsid w:val="009A7E63"/>
    <w:rsid w:val="009F7D5C"/>
    <w:rsid w:val="00A22430"/>
    <w:rsid w:val="00A749AD"/>
    <w:rsid w:val="00AC6005"/>
    <w:rsid w:val="00AE3DED"/>
    <w:rsid w:val="00B260CE"/>
    <w:rsid w:val="00B44BD4"/>
    <w:rsid w:val="00B67B8D"/>
    <w:rsid w:val="00BE616F"/>
    <w:rsid w:val="00C90F9F"/>
    <w:rsid w:val="00C917D0"/>
    <w:rsid w:val="00CD7BF3"/>
    <w:rsid w:val="00D078F4"/>
    <w:rsid w:val="00D36846"/>
    <w:rsid w:val="00D37119"/>
    <w:rsid w:val="00DD0497"/>
    <w:rsid w:val="00DD34A8"/>
    <w:rsid w:val="00DF6F82"/>
    <w:rsid w:val="00E8694E"/>
    <w:rsid w:val="00EC1062"/>
    <w:rsid w:val="00F5622C"/>
    <w:rsid w:val="00FA3669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8D5C3-9124-43E2-A4C8-2A3822DB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3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D078F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078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078F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078F4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0D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980D73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80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980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78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78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78F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78F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078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078F4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078F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7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D078F4"/>
    <w:rPr>
      <w:color w:val="0000FF"/>
      <w:u w:val="none"/>
    </w:rPr>
  </w:style>
  <w:style w:type="paragraph" w:customStyle="1" w:styleId="Application">
    <w:name w:val="Application!Приложение"/>
    <w:rsid w:val="00D078F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78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78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4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B340-FEA1-4367-8FF3-32051C55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2024-12-06T08:40:00Z</cp:lastPrinted>
  <dcterms:created xsi:type="dcterms:W3CDTF">2024-04-04T13:16:00Z</dcterms:created>
  <dcterms:modified xsi:type="dcterms:W3CDTF">2024-12-09T07:23:00Z</dcterms:modified>
</cp:coreProperties>
</file>